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7C" w:rsidRPr="004D04F7" w:rsidRDefault="00B7057C" w:rsidP="00B7057C">
      <w:pPr>
        <w:autoSpaceDE w:val="0"/>
        <w:autoSpaceDN w:val="0"/>
        <w:adjustRightInd w:val="0"/>
        <w:spacing w:line="300" w:lineRule="exact"/>
        <w:jc w:val="center"/>
        <w:rPr>
          <w:rFonts w:eastAsia="標楷體" w:cs="Times New Roman"/>
          <w:color w:val="000000"/>
          <w:kern w:val="0"/>
          <w:sz w:val="28"/>
          <w:szCs w:val="32"/>
        </w:rPr>
      </w:pPr>
      <w:bookmarkStart w:id="0" w:name="_Toc478929243"/>
      <w:bookmarkStart w:id="1" w:name="_GoBack"/>
      <w:r w:rsidRPr="004D04F7">
        <w:rPr>
          <w:rFonts w:eastAsia="標楷體" w:cs="Times New Roman"/>
          <w:color w:val="000000"/>
          <w:kern w:val="0"/>
          <w:sz w:val="28"/>
          <w:szCs w:val="32"/>
        </w:rPr>
        <w:t>輔仁大學專任教師及研究人員出席國際學術會議補助辦法</w:t>
      </w:r>
    </w:p>
    <w:bookmarkEnd w:id="1"/>
    <w:p w:rsidR="00B7057C" w:rsidRPr="004D04F7" w:rsidRDefault="00B7057C" w:rsidP="00B7057C">
      <w:pPr>
        <w:autoSpaceDE w:val="0"/>
        <w:autoSpaceDN w:val="0"/>
        <w:adjustRightInd w:val="0"/>
        <w:spacing w:line="300" w:lineRule="exact"/>
        <w:jc w:val="right"/>
        <w:rPr>
          <w:rFonts w:eastAsia="標楷體" w:cs="Times New Roman"/>
          <w:color w:val="000000"/>
          <w:kern w:val="0"/>
          <w:sz w:val="20"/>
          <w:szCs w:val="20"/>
        </w:rPr>
      </w:pPr>
      <w:r w:rsidRPr="004D04F7">
        <w:rPr>
          <w:rFonts w:eastAsia="標楷體" w:cs="Times New Roman"/>
          <w:color w:val="000000"/>
          <w:kern w:val="0"/>
          <w:sz w:val="20"/>
          <w:szCs w:val="20"/>
        </w:rPr>
        <w:t>88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21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87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學年度第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5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次參議會通過</w:t>
      </w:r>
    </w:p>
    <w:p w:rsidR="00B7057C" w:rsidRPr="004D04F7" w:rsidRDefault="00B7057C" w:rsidP="00B7057C">
      <w:pPr>
        <w:autoSpaceDE w:val="0"/>
        <w:autoSpaceDN w:val="0"/>
        <w:adjustRightInd w:val="0"/>
        <w:spacing w:line="300" w:lineRule="exact"/>
        <w:jc w:val="right"/>
        <w:rPr>
          <w:rFonts w:eastAsia="標楷體" w:cs="Times New Roman"/>
          <w:color w:val="000000"/>
          <w:kern w:val="0"/>
          <w:sz w:val="20"/>
          <w:szCs w:val="20"/>
        </w:rPr>
      </w:pPr>
      <w:r w:rsidRPr="004D04F7">
        <w:rPr>
          <w:rFonts w:eastAsia="標楷體" w:cs="Times New Roman"/>
          <w:color w:val="000000"/>
          <w:kern w:val="0"/>
          <w:sz w:val="20"/>
          <w:szCs w:val="20"/>
        </w:rPr>
        <w:t>88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11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11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88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學年度第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3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次行政會議修正通過</w:t>
      </w:r>
    </w:p>
    <w:p w:rsidR="00B7057C" w:rsidRPr="004D04F7" w:rsidRDefault="00B7057C" w:rsidP="00B7057C">
      <w:pPr>
        <w:autoSpaceDE w:val="0"/>
        <w:autoSpaceDN w:val="0"/>
        <w:adjustRightInd w:val="0"/>
        <w:spacing w:line="300" w:lineRule="exact"/>
        <w:jc w:val="right"/>
        <w:rPr>
          <w:rFonts w:eastAsia="標楷體" w:cs="Times New Roman"/>
          <w:color w:val="000000"/>
          <w:kern w:val="0"/>
          <w:sz w:val="20"/>
          <w:szCs w:val="20"/>
        </w:rPr>
      </w:pPr>
      <w:r w:rsidRPr="004D04F7">
        <w:rPr>
          <w:rFonts w:eastAsia="標楷體" w:cs="Times New Roman"/>
          <w:color w:val="000000"/>
          <w:kern w:val="0"/>
          <w:sz w:val="20"/>
          <w:szCs w:val="20"/>
        </w:rPr>
        <w:t>92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3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27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91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學年度第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8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次行政會議臨時會修正通過</w:t>
      </w:r>
    </w:p>
    <w:p w:rsidR="00B7057C" w:rsidRPr="004D04F7" w:rsidRDefault="00B7057C" w:rsidP="00B7057C">
      <w:pPr>
        <w:autoSpaceDE w:val="0"/>
        <w:autoSpaceDN w:val="0"/>
        <w:adjustRightInd w:val="0"/>
        <w:spacing w:line="300" w:lineRule="exact"/>
        <w:jc w:val="right"/>
        <w:rPr>
          <w:rFonts w:eastAsia="標楷體" w:cs="Times New Roman"/>
          <w:color w:val="000000"/>
          <w:kern w:val="0"/>
          <w:sz w:val="20"/>
          <w:szCs w:val="20"/>
        </w:rPr>
      </w:pPr>
      <w:r w:rsidRPr="004D04F7">
        <w:rPr>
          <w:rFonts w:eastAsia="標楷體" w:cs="Times New Roman"/>
          <w:color w:val="000000"/>
          <w:kern w:val="0"/>
          <w:sz w:val="20"/>
          <w:szCs w:val="20"/>
        </w:rPr>
        <w:t>93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7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14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92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學年度第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10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次行政會議修正通過</w:t>
      </w:r>
    </w:p>
    <w:p w:rsidR="00B7057C" w:rsidRPr="004D04F7" w:rsidRDefault="00B7057C" w:rsidP="00B7057C">
      <w:pPr>
        <w:autoSpaceDE w:val="0"/>
        <w:autoSpaceDN w:val="0"/>
        <w:adjustRightInd w:val="0"/>
        <w:spacing w:line="300" w:lineRule="exact"/>
        <w:jc w:val="right"/>
        <w:rPr>
          <w:rFonts w:eastAsia="標楷體" w:cs="Times New Roman"/>
          <w:color w:val="000000"/>
          <w:kern w:val="0"/>
          <w:sz w:val="20"/>
          <w:szCs w:val="20"/>
        </w:rPr>
      </w:pPr>
      <w:r w:rsidRPr="004D04F7">
        <w:rPr>
          <w:rFonts w:eastAsia="標楷體" w:cs="Times New Roman"/>
          <w:color w:val="000000"/>
          <w:kern w:val="0"/>
          <w:sz w:val="20"/>
          <w:szCs w:val="20"/>
        </w:rPr>
        <w:t>93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10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7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93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學年度第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2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次行政會議修正通過</w:t>
      </w:r>
    </w:p>
    <w:p w:rsidR="00B7057C" w:rsidRPr="004D04F7" w:rsidRDefault="00B7057C" w:rsidP="00B7057C">
      <w:pPr>
        <w:autoSpaceDE w:val="0"/>
        <w:autoSpaceDN w:val="0"/>
        <w:adjustRightInd w:val="0"/>
        <w:spacing w:line="300" w:lineRule="exact"/>
        <w:jc w:val="right"/>
        <w:rPr>
          <w:rFonts w:eastAsia="標楷體" w:cs="Times New Roman"/>
          <w:color w:val="000000"/>
          <w:kern w:val="0"/>
          <w:sz w:val="20"/>
          <w:szCs w:val="20"/>
        </w:rPr>
      </w:pPr>
      <w:r w:rsidRPr="004D04F7">
        <w:rPr>
          <w:rFonts w:eastAsia="標楷體" w:cs="Times New Roman"/>
          <w:color w:val="000000"/>
          <w:kern w:val="0"/>
          <w:sz w:val="20"/>
          <w:szCs w:val="20"/>
        </w:rPr>
        <w:t>95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12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7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95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學年度第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4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次行政會議通過</w:t>
      </w:r>
    </w:p>
    <w:p w:rsidR="00B7057C" w:rsidRPr="004D04F7" w:rsidRDefault="00B7057C" w:rsidP="00B7057C">
      <w:pPr>
        <w:autoSpaceDE w:val="0"/>
        <w:autoSpaceDN w:val="0"/>
        <w:adjustRightInd w:val="0"/>
        <w:spacing w:line="300" w:lineRule="exact"/>
        <w:jc w:val="right"/>
        <w:rPr>
          <w:rFonts w:eastAsia="標楷體" w:cs="Times New Roman"/>
          <w:color w:val="000000"/>
          <w:kern w:val="0"/>
          <w:sz w:val="20"/>
          <w:szCs w:val="20"/>
        </w:rPr>
      </w:pPr>
      <w:r w:rsidRPr="004D04F7">
        <w:rPr>
          <w:rFonts w:eastAsia="標楷體" w:cs="Times New Roman"/>
          <w:color w:val="000000"/>
          <w:kern w:val="0"/>
          <w:sz w:val="20"/>
          <w:szCs w:val="20"/>
        </w:rPr>
        <w:t>97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24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96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學年度第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5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次行政會議修正通過</w:t>
      </w:r>
    </w:p>
    <w:p w:rsidR="00B7057C" w:rsidRPr="004D04F7" w:rsidRDefault="00B7057C" w:rsidP="00B7057C">
      <w:pPr>
        <w:autoSpaceDE w:val="0"/>
        <w:autoSpaceDN w:val="0"/>
        <w:adjustRightInd w:val="0"/>
        <w:spacing w:line="300" w:lineRule="exact"/>
        <w:ind w:leftChars="35" w:left="112" w:hangingChars="14" w:hanging="28"/>
        <w:jc w:val="right"/>
        <w:rPr>
          <w:rFonts w:eastAsia="標楷體" w:cs="Times New Roman"/>
          <w:color w:val="000000"/>
          <w:kern w:val="0"/>
          <w:sz w:val="20"/>
          <w:szCs w:val="20"/>
        </w:rPr>
      </w:pPr>
      <w:r w:rsidRPr="004D04F7">
        <w:rPr>
          <w:rFonts w:eastAsia="標楷體" w:cs="Times New Roman"/>
          <w:color w:val="000000"/>
          <w:kern w:val="0"/>
          <w:sz w:val="20"/>
          <w:szCs w:val="20"/>
        </w:rPr>
        <w:t>97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9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18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97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學年度第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次行政會議修正通過</w:t>
      </w:r>
    </w:p>
    <w:p w:rsidR="00B7057C" w:rsidRPr="004D04F7" w:rsidRDefault="00B7057C" w:rsidP="00B7057C">
      <w:pPr>
        <w:autoSpaceDE w:val="0"/>
        <w:autoSpaceDN w:val="0"/>
        <w:adjustRightInd w:val="0"/>
        <w:spacing w:line="300" w:lineRule="exact"/>
        <w:jc w:val="right"/>
        <w:rPr>
          <w:rFonts w:eastAsia="標楷體" w:cs="Times New Roman"/>
          <w:color w:val="000000"/>
          <w:kern w:val="0"/>
          <w:sz w:val="20"/>
          <w:szCs w:val="20"/>
        </w:rPr>
      </w:pPr>
      <w:r w:rsidRPr="004D04F7">
        <w:rPr>
          <w:rFonts w:eastAsia="標楷體" w:cs="Times New Roman"/>
          <w:color w:val="000000"/>
          <w:kern w:val="0"/>
          <w:sz w:val="20"/>
          <w:szCs w:val="20"/>
        </w:rPr>
        <w:t>99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4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8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98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學年度第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7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次行政會議修正通過</w:t>
      </w:r>
    </w:p>
    <w:p w:rsidR="00B7057C" w:rsidRPr="004D04F7" w:rsidRDefault="00B7057C" w:rsidP="00B7057C">
      <w:pPr>
        <w:autoSpaceDE w:val="0"/>
        <w:autoSpaceDN w:val="0"/>
        <w:adjustRightInd w:val="0"/>
        <w:spacing w:line="300" w:lineRule="exact"/>
        <w:jc w:val="right"/>
        <w:rPr>
          <w:rFonts w:eastAsia="標楷體" w:cs="Times New Roman"/>
          <w:color w:val="000000"/>
          <w:kern w:val="0"/>
          <w:sz w:val="20"/>
          <w:szCs w:val="20"/>
        </w:rPr>
      </w:pPr>
      <w:r w:rsidRPr="004D04F7">
        <w:rPr>
          <w:rFonts w:eastAsia="標楷體" w:cs="Times New Roman"/>
          <w:color w:val="000000"/>
          <w:kern w:val="0"/>
          <w:sz w:val="20"/>
          <w:szCs w:val="20"/>
        </w:rPr>
        <w:t>99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9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9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99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學年度第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次行政會議修正通過</w:t>
      </w:r>
    </w:p>
    <w:p w:rsidR="00B7057C" w:rsidRPr="004D04F7" w:rsidRDefault="00B7057C" w:rsidP="00B7057C">
      <w:pPr>
        <w:autoSpaceDE w:val="0"/>
        <w:autoSpaceDN w:val="0"/>
        <w:adjustRightInd w:val="0"/>
        <w:spacing w:line="300" w:lineRule="exact"/>
        <w:jc w:val="right"/>
        <w:rPr>
          <w:rFonts w:eastAsia="標楷體" w:cs="Times New Roman"/>
          <w:color w:val="000000"/>
          <w:kern w:val="0"/>
          <w:sz w:val="20"/>
          <w:szCs w:val="20"/>
        </w:rPr>
      </w:pPr>
      <w:r w:rsidRPr="004D04F7">
        <w:rPr>
          <w:rFonts w:eastAsia="標楷體" w:cs="Times New Roman"/>
          <w:color w:val="000000"/>
          <w:kern w:val="0"/>
          <w:sz w:val="20"/>
          <w:szCs w:val="20"/>
        </w:rPr>
        <w:t>99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12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16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99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學年度第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4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次行政會議修正通過</w:t>
      </w:r>
    </w:p>
    <w:p w:rsidR="00B7057C" w:rsidRPr="004D04F7" w:rsidRDefault="00B7057C" w:rsidP="00B7057C">
      <w:pPr>
        <w:autoSpaceDE w:val="0"/>
        <w:autoSpaceDN w:val="0"/>
        <w:adjustRightInd w:val="0"/>
        <w:spacing w:line="300" w:lineRule="exact"/>
        <w:jc w:val="right"/>
        <w:rPr>
          <w:rFonts w:eastAsia="標楷體" w:cs="Times New Roman"/>
          <w:color w:val="000000"/>
          <w:kern w:val="0"/>
          <w:sz w:val="20"/>
          <w:szCs w:val="20"/>
        </w:rPr>
      </w:pPr>
      <w:r w:rsidRPr="004D04F7">
        <w:rPr>
          <w:rFonts w:eastAsia="標楷體" w:cs="Times New Roman"/>
          <w:color w:val="000000"/>
          <w:kern w:val="0"/>
          <w:sz w:val="20"/>
          <w:szCs w:val="20"/>
        </w:rPr>
        <w:t>101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4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12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100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學年度第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7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次行政會議修正通過</w:t>
      </w:r>
    </w:p>
    <w:p w:rsidR="00B7057C" w:rsidRDefault="00B7057C" w:rsidP="00B7057C">
      <w:pPr>
        <w:autoSpaceDE w:val="0"/>
        <w:autoSpaceDN w:val="0"/>
        <w:adjustRightInd w:val="0"/>
        <w:spacing w:line="300" w:lineRule="exact"/>
        <w:jc w:val="right"/>
        <w:rPr>
          <w:rFonts w:eastAsia="標楷體" w:cs="Times New Roman"/>
          <w:color w:val="000000"/>
          <w:kern w:val="0"/>
          <w:sz w:val="20"/>
          <w:szCs w:val="20"/>
        </w:rPr>
      </w:pPr>
      <w:r w:rsidRPr="004D04F7">
        <w:rPr>
          <w:rFonts w:eastAsia="標楷體" w:cs="Times New Roman"/>
          <w:color w:val="000000"/>
          <w:kern w:val="0"/>
          <w:sz w:val="20"/>
          <w:szCs w:val="20"/>
        </w:rPr>
        <w:t>103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4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10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102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學年第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7</w:t>
      </w:r>
      <w:r w:rsidRPr="004D04F7">
        <w:rPr>
          <w:rFonts w:eastAsia="標楷體" w:cs="Times New Roman"/>
          <w:color w:val="000000"/>
          <w:kern w:val="0"/>
          <w:sz w:val="20"/>
          <w:szCs w:val="20"/>
        </w:rPr>
        <w:t>次行政會議修正通過</w:t>
      </w:r>
    </w:p>
    <w:p w:rsidR="008D45C3" w:rsidRPr="004D04F7" w:rsidRDefault="008D45C3" w:rsidP="00B7057C">
      <w:pPr>
        <w:autoSpaceDE w:val="0"/>
        <w:autoSpaceDN w:val="0"/>
        <w:adjustRightInd w:val="0"/>
        <w:spacing w:line="300" w:lineRule="exact"/>
        <w:jc w:val="right"/>
        <w:rPr>
          <w:rFonts w:eastAsia="標楷體" w:cs="Times New Roman" w:hint="eastAsia"/>
          <w:color w:val="000000"/>
          <w:kern w:val="0"/>
          <w:sz w:val="20"/>
          <w:szCs w:val="20"/>
        </w:rPr>
      </w:pPr>
      <w:r w:rsidRPr="001870D2">
        <w:rPr>
          <w:rFonts w:eastAsia="標楷體" w:cs="Times New Roman"/>
          <w:color w:val="000000"/>
          <w:kern w:val="0"/>
          <w:sz w:val="20"/>
          <w:szCs w:val="20"/>
        </w:rPr>
        <w:t>106</w:t>
      </w:r>
      <w:r w:rsidRPr="001870D2">
        <w:rPr>
          <w:rFonts w:eastAsia="標楷體" w:cs="Times New Roman"/>
          <w:color w:val="000000"/>
          <w:kern w:val="0"/>
          <w:sz w:val="20"/>
          <w:szCs w:val="20"/>
        </w:rPr>
        <w:t>年</w:t>
      </w:r>
      <w:r w:rsidRPr="001870D2">
        <w:rPr>
          <w:rFonts w:eastAsia="標楷體" w:cs="Times New Roman" w:hint="eastAsia"/>
          <w:color w:val="000000"/>
          <w:kern w:val="0"/>
          <w:sz w:val="20"/>
          <w:szCs w:val="20"/>
        </w:rPr>
        <w:t>7</w:t>
      </w:r>
      <w:r w:rsidRPr="001870D2">
        <w:rPr>
          <w:rFonts w:eastAsia="標楷體" w:cs="Times New Roman"/>
          <w:color w:val="000000"/>
          <w:kern w:val="0"/>
          <w:sz w:val="20"/>
          <w:szCs w:val="20"/>
        </w:rPr>
        <w:t>月</w:t>
      </w:r>
      <w:r w:rsidRPr="001870D2">
        <w:rPr>
          <w:rFonts w:eastAsia="標楷體" w:cs="Times New Roman" w:hint="eastAsia"/>
          <w:color w:val="000000"/>
          <w:kern w:val="0"/>
          <w:sz w:val="20"/>
          <w:szCs w:val="20"/>
        </w:rPr>
        <w:t>6</w:t>
      </w:r>
      <w:r w:rsidRPr="001870D2">
        <w:rPr>
          <w:rFonts w:eastAsia="標楷體" w:cs="Times New Roman"/>
          <w:color w:val="000000"/>
          <w:kern w:val="0"/>
          <w:sz w:val="20"/>
          <w:szCs w:val="20"/>
        </w:rPr>
        <w:t>日</w:t>
      </w:r>
      <w:r w:rsidR="001870D2" w:rsidRPr="001870D2">
        <w:rPr>
          <w:rFonts w:eastAsia="標楷體" w:cs="Times New Roman" w:hint="eastAsia"/>
          <w:color w:val="000000"/>
          <w:kern w:val="0"/>
          <w:sz w:val="20"/>
          <w:szCs w:val="20"/>
        </w:rPr>
        <w:t>105</w:t>
      </w:r>
      <w:r w:rsidR="001870D2" w:rsidRPr="001870D2">
        <w:rPr>
          <w:rFonts w:eastAsia="標楷體" w:cs="Times New Roman" w:hint="eastAsia"/>
          <w:color w:val="000000"/>
          <w:kern w:val="0"/>
          <w:sz w:val="20"/>
          <w:szCs w:val="20"/>
        </w:rPr>
        <w:t>學年度第</w:t>
      </w:r>
      <w:r w:rsidR="001870D2" w:rsidRPr="001870D2">
        <w:rPr>
          <w:rFonts w:eastAsia="標楷體" w:cs="Times New Roman" w:hint="eastAsia"/>
          <w:color w:val="000000"/>
          <w:kern w:val="0"/>
          <w:sz w:val="20"/>
          <w:szCs w:val="20"/>
        </w:rPr>
        <w:t>5</w:t>
      </w:r>
      <w:r w:rsidR="001870D2" w:rsidRPr="001870D2">
        <w:rPr>
          <w:rFonts w:eastAsia="標楷體" w:cs="Times New Roman" w:hint="eastAsia"/>
          <w:color w:val="000000"/>
          <w:kern w:val="0"/>
          <w:sz w:val="20"/>
          <w:szCs w:val="20"/>
        </w:rPr>
        <w:t>次</w:t>
      </w:r>
      <w:r w:rsidR="001870D2" w:rsidRPr="004D04F7">
        <w:rPr>
          <w:rFonts w:eastAsia="標楷體" w:cs="Times New Roman"/>
          <w:color w:val="000000"/>
          <w:kern w:val="0"/>
          <w:sz w:val="20"/>
          <w:szCs w:val="20"/>
        </w:rPr>
        <w:t>行政會議修正通過</w:t>
      </w:r>
    </w:p>
    <w:p w:rsidR="00B7057C" w:rsidRPr="004D04F7" w:rsidRDefault="00B7057C" w:rsidP="00B7057C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00" w:lineRule="exact"/>
        <w:rPr>
          <w:rFonts w:eastAsia="標楷體" w:cs="Times New Roman"/>
          <w:color w:val="000000"/>
          <w:kern w:val="0"/>
        </w:rPr>
      </w:pPr>
      <w:r w:rsidRPr="004D04F7">
        <w:rPr>
          <w:rFonts w:eastAsia="標楷體" w:cs="Times New Roman"/>
          <w:color w:val="000000"/>
          <w:kern w:val="0"/>
        </w:rPr>
        <w:t>本校為鼓勵校內專任教師</w:t>
      </w:r>
      <w:r w:rsidRPr="004D04F7">
        <w:rPr>
          <w:rFonts w:eastAsia="標楷體" w:cs="Times New Roman"/>
          <w:color w:val="000000"/>
          <w:kern w:val="0"/>
        </w:rPr>
        <w:t>(</w:t>
      </w:r>
      <w:r w:rsidRPr="004D04F7">
        <w:rPr>
          <w:rFonts w:eastAsia="標楷體" w:cs="Times New Roman"/>
          <w:color w:val="FF0000"/>
          <w:kern w:val="0"/>
          <w:u w:val="single"/>
        </w:rPr>
        <w:t>含專案教學人員</w:t>
      </w:r>
      <w:r w:rsidRPr="004D04F7">
        <w:rPr>
          <w:rFonts w:eastAsia="標楷體" w:cs="Times New Roman"/>
          <w:color w:val="000000"/>
          <w:kern w:val="0"/>
        </w:rPr>
        <w:t>，</w:t>
      </w:r>
      <w:proofErr w:type="gramStart"/>
      <w:r w:rsidRPr="004D04F7">
        <w:rPr>
          <w:rFonts w:eastAsia="標楷體" w:cs="Times New Roman"/>
          <w:color w:val="000000"/>
          <w:kern w:val="0"/>
        </w:rPr>
        <w:t>不含合聘</w:t>
      </w:r>
      <w:proofErr w:type="gramEnd"/>
      <w:r w:rsidRPr="004D04F7">
        <w:rPr>
          <w:rFonts w:eastAsia="標楷體" w:cs="Times New Roman"/>
          <w:color w:val="000000"/>
          <w:kern w:val="0"/>
        </w:rPr>
        <w:t>專任臨床教師</w:t>
      </w:r>
      <w:r w:rsidRPr="004D04F7">
        <w:rPr>
          <w:rFonts w:eastAsia="標楷體" w:cs="Times New Roman"/>
          <w:color w:val="000000"/>
          <w:kern w:val="0"/>
        </w:rPr>
        <w:t>)</w:t>
      </w:r>
      <w:r w:rsidRPr="004D04F7">
        <w:rPr>
          <w:rFonts w:eastAsia="標楷體" w:cs="Times New Roman"/>
          <w:color w:val="000000"/>
          <w:kern w:val="0"/>
        </w:rPr>
        <w:t>及研究人員出席國際學術會議，提昇研究風氣增進本校之學術及國際地位，加強國際學術交流，特訂定「輔仁大學專任教師及研究人員出席國際學術會議補助辦法」（以下簡稱本辦法）。</w:t>
      </w:r>
      <w:r w:rsidRPr="004D04F7">
        <w:rPr>
          <w:rFonts w:eastAsia="標楷體" w:cs="Times New Roman"/>
          <w:color w:val="000000"/>
          <w:kern w:val="0"/>
        </w:rPr>
        <w:t xml:space="preserve"> </w:t>
      </w:r>
    </w:p>
    <w:p w:rsidR="00B7057C" w:rsidRPr="00A96569" w:rsidRDefault="00B7057C" w:rsidP="00B7057C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00" w:lineRule="exact"/>
        <w:rPr>
          <w:rFonts w:eastAsia="標楷體" w:cs="Times New Roman"/>
          <w:color w:val="FF0000"/>
          <w:kern w:val="0"/>
          <w:u w:val="single"/>
        </w:rPr>
      </w:pPr>
      <w:r w:rsidRPr="00A96569">
        <w:rPr>
          <w:rFonts w:eastAsia="標楷體" w:cs="Times New Roman" w:hint="eastAsia"/>
          <w:color w:val="FF0000"/>
          <w:kern w:val="0"/>
          <w:u w:val="single"/>
        </w:rPr>
        <w:t>前條所定人員應</w:t>
      </w:r>
      <w:r w:rsidRPr="00A96569">
        <w:rPr>
          <w:rFonts w:eastAsia="標楷體" w:cs="Times New Roman"/>
          <w:color w:val="FF0000"/>
          <w:kern w:val="0"/>
          <w:u w:val="single"/>
        </w:rPr>
        <w:t>依</w:t>
      </w:r>
      <w:r w:rsidRPr="00A96569">
        <w:rPr>
          <w:rFonts w:eastAsia="標楷體" w:cs="Times New Roman" w:hint="eastAsia"/>
          <w:color w:val="FF0000"/>
          <w:kern w:val="0"/>
          <w:u w:val="single"/>
        </w:rPr>
        <w:t>本校</w:t>
      </w:r>
      <w:r w:rsidRPr="00A96569">
        <w:rPr>
          <w:rFonts w:eastAsia="標楷體" w:cs="Times New Roman"/>
          <w:color w:val="FF0000"/>
          <w:kern w:val="0"/>
          <w:u w:val="single"/>
        </w:rPr>
        <w:t>學術倫理管理實施辦法第二條規定，至臺灣學術倫理教育資源中心網站修習學術研究倫理教育課程，</w:t>
      </w:r>
      <w:r w:rsidRPr="00A96569">
        <w:rPr>
          <w:rFonts w:eastAsia="標楷體" w:cs="Times New Roman" w:hint="eastAsia"/>
          <w:color w:val="FF0000"/>
          <w:kern w:val="0"/>
          <w:u w:val="single"/>
        </w:rPr>
        <w:t>經</w:t>
      </w:r>
      <w:r w:rsidRPr="00A96569">
        <w:rPr>
          <w:rFonts w:eastAsia="標楷體" w:cs="Times New Roman"/>
          <w:color w:val="FF0000"/>
          <w:kern w:val="0"/>
          <w:u w:val="single"/>
        </w:rPr>
        <w:t>通過測驗並取得修課證明，始具申請資格。</w:t>
      </w:r>
    </w:p>
    <w:p w:rsidR="00B7057C" w:rsidRPr="004D04F7" w:rsidRDefault="00B7057C" w:rsidP="00B7057C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00" w:lineRule="exact"/>
        <w:rPr>
          <w:rFonts w:eastAsia="標楷體" w:cs="Times New Roman"/>
          <w:color w:val="000000"/>
          <w:kern w:val="0"/>
        </w:rPr>
      </w:pPr>
      <w:r w:rsidRPr="004D04F7">
        <w:rPr>
          <w:rFonts w:eastAsia="標楷體" w:cs="Times New Roman"/>
          <w:color w:val="000000"/>
          <w:kern w:val="0"/>
        </w:rPr>
        <w:t>申請條件</w:t>
      </w:r>
    </w:p>
    <w:p w:rsidR="00B7057C" w:rsidRPr="004D04F7" w:rsidRDefault="00B7057C" w:rsidP="00B7057C">
      <w:pPr>
        <w:spacing w:line="300" w:lineRule="exact"/>
        <w:ind w:leftChars="110" w:left="866" w:hangingChars="251" w:hanging="602"/>
        <w:rPr>
          <w:rFonts w:eastAsia="標楷體" w:cs="Times New Roman"/>
          <w:strike/>
        </w:rPr>
      </w:pPr>
      <w:r w:rsidRPr="004D04F7">
        <w:rPr>
          <w:rFonts w:eastAsia="標楷體" w:cs="Times New Roman"/>
        </w:rPr>
        <w:t>一、</w:t>
      </w:r>
      <w:r w:rsidRPr="004D04F7">
        <w:rPr>
          <w:rFonts w:eastAsia="標楷體" w:cs="Times New Roman"/>
          <w:color w:val="FF0000"/>
          <w:u w:val="single"/>
        </w:rPr>
        <w:t>以本校名義參加論文發表、應邀主持、評論、演講或由本校派往參加之專任教師或研究人員。</w:t>
      </w:r>
    </w:p>
    <w:p w:rsidR="00B7057C" w:rsidRPr="004D04F7" w:rsidRDefault="00B7057C" w:rsidP="00B7057C">
      <w:pPr>
        <w:spacing w:line="300" w:lineRule="exact"/>
        <w:ind w:leftChars="116" w:left="640" w:hangingChars="151" w:hanging="362"/>
        <w:rPr>
          <w:rFonts w:eastAsia="標楷體" w:cs="Times New Roman"/>
        </w:rPr>
      </w:pPr>
      <w:r w:rsidRPr="004D04F7">
        <w:rPr>
          <w:rFonts w:eastAsia="標楷體" w:cs="Times New Roman"/>
        </w:rPr>
        <w:t>二、</w:t>
      </w:r>
      <w:r w:rsidRPr="004D04F7">
        <w:rPr>
          <w:rFonts w:eastAsia="標楷體" w:cs="Times New Roman"/>
          <w:color w:val="FF0000"/>
          <w:u w:val="single"/>
        </w:rPr>
        <w:t>應先</w:t>
      </w:r>
      <w:r w:rsidRPr="004D04F7">
        <w:rPr>
          <w:rFonts w:eastAsia="標楷體" w:cs="Times New Roman"/>
        </w:rPr>
        <w:t>向科技部、教育部、基金會或其他相關公私立機構申請出席國際學術會議之補助，</w:t>
      </w:r>
      <w:r w:rsidRPr="004D04F7">
        <w:rPr>
          <w:rFonts w:eastAsia="標楷體" w:cs="Times New Roman"/>
          <w:color w:val="FF0000"/>
          <w:u w:val="single"/>
        </w:rPr>
        <w:t>並</w:t>
      </w:r>
      <w:r w:rsidRPr="004D04F7">
        <w:rPr>
          <w:rFonts w:eastAsia="標楷體" w:cs="Times New Roman"/>
        </w:rPr>
        <w:t>於會議開始日期前二十日向本校研究發展</w:t>
      </w:r>
      <w:proofErr w:type="gramStart"/>
      <w:r w:rsidRPr="004D04F7">
        <w:rPr>
          <w:rFonts w:eastAsia="標楷體" w:cs="Times New Roman"/>
        </w:rPr>
        <w:t>處</w:t>
      </w:r>
      <w:r w:rsidRPr="004D04F7">
        <w:rPr>
          <w:rFonts w:eastAsia="標楷體" w:cs="Times New Roman"/>
          <w:color w:val="FF0000"/>
          <w:u w:val="single"/>
        </w:rPr>
        <w:t>線上</w:t>
      </w:r>
      <w:proofErr w:type="gramEnd"/>
      <w:r w:rsidRPr="004D04F7">
        <w:rPr>
          <w:rFonts w:eastAsia="標楷體" w:cs="Times New Roman"/>
        </w:rPr>
        <w:t>提出申請。</w:t>
      </w:r>
    </w:p>
    <w:p w:rsidR="00B7057C" w:rsidRPr="004D04F7" w:rsidRDefault="00B7057C" w:rsidP="00B7057C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00" w:lineRule="exact"/>
        <w:rPr>
          <w:rFonts w:eastAsia="標楷體" w:cs="Times New Roman"/>
          <w:color w:val="000000"/>
          <w:kern w:val="0"/>
        </w:rPr>
      </w:pPr>
      <w:r w:rsidRPr="004D04F7">
        <w:rPr>
          <w:rFonts w:eastAsia="標楷體" w:cs="Times New Roman"/>
          <w:color w:val="000000"/>
          <w:kern w:val="0"/>
        </w:rPr>
        <w:t>補助原則：</w:t>
      </w:r>
    </w:p>
    <w:p w:rsidR="00B7057C" w:rsidRPr="004D04F7" w:rsidRDefault="00B7057C" w:rsidP="00B7057C">
      <w:pPr>
        <w:autoSpaceDE w:val="0"/>
        <w:autoSpaceDN w:val="0"/>
        <w:adjustRightInd w:val="0"/>
        <w:spacing w:line="300" w:lineRule="exact"/>
        <w:ind w:leftChars="223" w:left="1015" w:hangingChars="200" w:hanging="480"/>
        <w:rPr>
          <w:rFonts w:eastAsia="標楷體" w:cs="Times New Roman"/>
          <w:color w:val="000000"/>
          <w:kern w:val="0"/>
        </w:rPr>
      </w:pPr>
      <w:r w:rsidRPr="004D04F7">
        <w:rPr>
          <w:rFonts w:eastAsia="標楷體" w:cs="Times New Roman"/>
          <w:color w:val="000000"/>
          <w:kern w:val="0"/>
        </w:rPr>
        <w:t>一、論文若係共同撰寫者，每一論文以補助一人發表為原則；同一申請人在同一</w:t>
      </w:r>
      <w:r w:rsidRPr="004D04F7">
        <w:rPr>
          <w:rFonts w:eastAsia="標楷體" w:cs="Times New Roman"/>
          <w:color w:val="FF0000"/>
          <w:kern w:val="0"/>
          <w:u w:val="single"/>
        </w:rPr>
        <w:t>學</w:t>
      </w:r>
      <w:r w:rsidRPr="004D04F7">
        <w:rPr>
          <w:rFonts w:eastAsia="標楷體" w:cs="Times New Roman"/>
          <w:color w:val="000000"/>
          <w:kern w:val="0"/>
        </w:rPr>
        <w:t>年度內以補助乙次為原則，</w:t>
      </w:r>
      <w:r w:rsidR="00105AB6" w:rsidRPr="00A96569">
        <w:rPr>
          <w:rFonts w:eastAsia="標楷體" w:cs="Times New Roman" w:hint="eastAsia"/>
          <w:color w:val="FF0000"/>
          <w:kern w:val="0"/>
          <w:u w:val="single"/>
        </w:rPr>
        <w:t>校內</w:t>
      </w:r>
      <w:r w:rsidRPr="004D04F7">
        <w:rPr>
          <w:rFonts w:eastAsia="標楷體" w:cs="Times New Roman"/>
          <w:color w:val="FF0000"/>
          <w:kern w:val="0"/>
          <w:u w:val="single"/>
        </w:rPr>
        <w:t>補助總額以新台幣陸萬元為上限。</w:t>
      </w:r>
    </w:p>
    <w:p w:rsidR="00B7057C" w:rsidRPr="004D04F7" w:rsidRDefault="00B7057C" w:rsidP="00B7057C">
      <w:pPr>
        <w:tabs>
          <w:tab w:val="left" w:pos="224"/>
        </w:tabs>
        <w:autoSpaceDE w:val="0"/>
        <w:autoSpaceDN w:val="0"/>
        <w:adjustRightInd w:val="0"/>
        <w:spacing w:line="300" w:lineRule="exact"/>
        <w:ind w:leftChars="225" w:left="1020" w:hangingChars="200" w:hanging="480"/>
        <w:rPr>
          <w:rFonts w:eastAsia="標楷體" w:cs="Times New Roman"/>
          <w:color w:val="000000"/>
          <w:kern w:val="0"/>
        </w:rPr>
      </w:pPr>
      <w:r w:rsidRPr="004D04F7">
        <w:rPr>
          <w:rFonts w:eastAsia="標楷體" w:cs="Times New Roman"/>
          <w:color w:val="000000"/>
          <w:kern w:val="0"/>
        </w:rPr>
        <w:t>二、已獲校外相關公私立機構部分補助者，酌予補助不足之註冊費、機票費或生活費。</w:t>
      </w:r>
      <w:r w:rsidRPr="004D04F7">
        <w:rPr>
          <w:rFonts w:eastAsia="標楷體" w:cs="Times New Roman"/>
          <w:color w:val="000000"/>
          <w:kern w:val="0"/>
        </w:rPr>
        <w:t xml:space="preserve"> </w:t>
      </w:r>
    </w:p>
    <w:p w:rsidR="00B7057C" w:rsidRPr="004D04F7" w:rsidRDefault="00B7057C" w:rsidP="00B7057C">
      <w:pPr>
        <w:tabs>
          <w:tab w:val="left" w:pos="224"/>
        </w:tabs>
        <w:autoSpaceDE w:val="0"/>
        <w:autoSpaceDN w:val="0"/>
        <w:adjustRightInd w:val="0"/>
        <w:spacing w:line="300" w:lineRule="exact"/>
        <w:ind w:leftChars="225" w:left="1020" w:hangingChars="200" w:hanging="480"/>
        <w:rPr>
          <w:rFonts w:eastAsia="標楷體" w:cs="Times New Roman"/>
          <w:color w:val="000000"/>
          <w:kern w:val="0"/>
        </w:rPr>
      </w:pPr>
      <w:r w:rsidRPr="004D04F7">
        <w:rPr>
          <w:rFonts w:eastAsia="標楷體" w:cs="Times New Roman"/>
          <w:color w:val="000000"/>
          <w:kern w:val="0"/>
        </w:rPr>
        <w:t>三、未獲校外相關公私立機構任何補助者，得視申請人之論文發表方式或任務，酌予補助註冊費、機票費或生活費。</w:t>
      </w:r>
      <w:r w:rsidRPr="004D04F7">
        <w:rPr>
          <w:rFonts w:eastAsia="標楷體" w:cs="Times New Roman"/>
          <w:color w:val="000000"/>
          <w:kern w:val="0"/>
        </w:rPr>
        <w:t xml:space="preserve"> </w:t>
      </w:r>
    </w:p>
    <w:p w:rsidR="00B7057C" w:rsidRPr="004D04F7" w:rsidRDefault="00B7057C" w:rsidP="00B7057C">
      <w:pPr>
        <w:tabs>
          <w:tab w:val="left" w:pos="224"/>
        </w:tabs>
        <w:autoSpaceDE w:val="0"/>
        <w:autoSpaceDN w:val="0"/>
        <w:adjustRightInd w:val="0"/>
        <w:spacing w:line="300" w:lineRule="exact"/>
        <w:ind w:leftChars="225" w:left="1020" w:hangingChars="200" w:hanging="480"/>
        <w:rPr>
          <w:rFonts w:eastAsia="標楷體" w:cs="Times New Roman"/>
          <w:color w:val="000000"/>
          <w:kern w:val="0"/>
        </w:rPr>
      </w:pPr>
      <w:r w:rsidRPr="004D04F7">
        <w:rPr>
          <w:rFonts w:eastAsia="標楷體" w:cs="Times New Roman"/>
          <w:color w:val="000000"/>
          <w:kern w:val="0"/>
        </w:rPr>
        <w:t>四、申請補助之項目：</w:t>
      </w:r>
      <w:r w:rsidRPr="004D04F7">
        <w:rPr>
          <w:rFonts w:eastAsia="標楷體" w:cs="Times New Roman"/>
          <w:color w:val="000000"/>
          <w:kern w:val="0"/>
        </w:rPr>
        <w:t xml:space="preserve"> </w:t>
      </w:r>
    </w:p>
    <w:p w:rsidR="00B7057C" w:rsidRPr="004D04F7" w:rsidRDefault="00B7057C" w:rsidP="00B7057C">
      <w:pPr>
        <w:snapToGrid w:val="0"/>
        <w:spacing w:line="300" w:lineRule="exact"/>
        <w:ind w:leftChars="473" w:left="2693" w:hangingChars="649" w:hanging="1558"/>
        <w:rPr>
          <w:rFonts w:eastAsia="標楷體" w:cs="Times New Roman"/>
          <w:u w:val="single"/>
        </w:rPr>
      </w:pPr>
      <w:r w:rsidRPr="004D04F7">
        <w:rPr>
          <w:rFonts w:eastAsia="標楷體" w:cs="Times New Roman"/>
        </w:rPr>
        <w:t>(</w:t>
      </w:r>
      <w:proofErr w:type="gramStart"/>
      <w:r w:rsidRPr="004D04F7">
        <w:rPr>
          <w:rFonts w:eastAsia="標楷體" w:cs="Times New Roman"/>
        </w:rPr>
        <w:t>一</w:t>
      </w:r>
      <w:proofErr w:type="gramEnd"/>
      <w:r w:rsidRPr="004D04F7">
        <w:rPr>
          <w:rFonts w:eastAsia="標楷體" w:cs="Times New Roman"/>
        </w:rPr>
        <w:t>)</w:t>
      </w:r>
      <w:r w:rsidRPr="004D04F7">
        <w:rPr>
          <w:rFonts w:eastAsia="標楷體" w:cs="Times New Roman"/>
        </w:rPr>
        <w:t>、</w:t>
      </w:r>
      <w:r w:rsidRPr="004D04F7">
        <w:rPr>
          <w:rFonts w:eastAsia="標楷體" w:cs="Times New Roman"/>
          <w:color w:val="000000"/>
          <w:kern w:val="0"/>
        </w:rPr>
        <w:t>機票費：</w:t>
      </w:r>
      <w:r w:rsidRPr="004D04F7">
        <w:rPr>
          <w:rFonts w:eastAsia="標楷體" w:cs="Times New Roman"/>
          <w:color w:val="FF0000"/>
          <w:u w:val="single"/>
        </w:rPr>
        <w:t>比照「科技部補助國內專家學者出席國際學術會議作業要點」之往返機票費用，國內至會議地點最直接航程之往返經濟艙飛機票費用</w:t>
      </w:r>
      <w:r w:rsidRPr="003A60C1">
        <w:rPr>
          <w:rFonts w:eastAsia="標楷體" w:cs="Times New Roman"/>
        </w:rPr>
        <w:t>，應檢據核實報銷。</w:t>
      </w:r>
    </w:p>
    <w:p w:rsidR="00B7057C" w:rsidRPr="004D04F7" w:rsidRDefault="00B7057C" w:rsidP="00B7057C">
      <w:pPr>
        <w:tabs>
          <w:tab w:val="left" w:pos="224"/>
        </w:tabs>
        <w:autoSpaceDE w:val="0"/>
        <w:autoSpaceDN w:val="0"/>
        <w:adjustRightInd w:val="0"/>
        <w:spacing w:line="300" w:lineRule="exact"/>
        <w:ind w:leftChars="472" w:left="1133"/>
        <w:rPr>
          <w:rFonts w:eastAsia="標楷體" w:cs="Times New Roman"/>
          <w:color w:val="000000"/>
          <w:kern w:val="0"/>
        </w:rPr>
      </w:pPr>
      <w:r w:rsidRPr="004D04F7">
        <w:rPr>
          <w:rFonts w:eastAsia="標楷體" w:cs="Times New Roman"/>
          <w:color w:val="000000"/>
          <w:kern w:val="0"/>
        </w:rPr>
        <w:t>(</w:t>
      </w:r>
      <w:r w:rsidRPr="004D04F7">
        <w:rPr>
          <w:rFonts w:eastAsia="標楷體" w:cs="Times New Roman"/>
          <w:color w:val="000000"/>
          <w:kern w:val="0"/>
        </w:rPr>
        <w:t>二</w:t>
      </w:r>
      <w:r w:rsidRPr="004D04F7">
        <w:rPr>
          <w:rFonts w:eastAsia="標楷體" w:cs="Times New Roman"/>
          <w:color w:val="000000"/>
          <w:kern w:val="0"/>
        </w:rPr>
        <w:t>)</w:t>
      </w:r>
      <w:r w:rsidRPr="004D04F7">
        <w:rPr>
          <w:rFonts w:eastAsia="標楷體" w:cs="Times New Roman"/>
          <w:color w:val="000000"/>
          <w:kern w:val="0"/>
        </w:rPr>
        <w:t>、註冊費：應檢據核實報銷。</w:t>
      </w:r>
      <w:r w:rsidRPr="004D04F7">
        <w:rPr>
          <w:rFonts w:eastAsia="標楷體" w:cs="Times New Roman"/>
          <w:color w:val="000000"/>
          <w:kern w:val="0"/>
        </w:rPr>
        <w:t xml:space="preserve"> </w:t>
      </w:r>
    </w:p>
    <w:p w:rsidR="00B7057C" w:rsidRPr="004D04F7" w:rsidRDefault="00B7057C" w:rsidP="00B7057C">
      <w:pPr>
        <w:tabs>
          <w:tab w:val="left" w:pos="224"/>
        </w:tabs>
        <w:autoSpaceDE w:val="0"/>
        <w:autoSpaceDN w:val="0"/>
        <w:adjustRightInd w:val="0"/>
        <w:spacing w:line="300" w:lineRule="exact"/>
        <w:ind w:leftChars="472" w:left="1853" w:hangingChars="300" w:hanging="720"/>
        <w:rPr>
          <w:rFonts w:eastAsia="標楷體" w:cs="Times New Roman"/>
          <w:color w:val="000000"/>
          <w:kern w:val="0"/>
        </w:rPr>
      </w:pPr>
      <w:r w:rsidRPr="004D04F7">
        <w:rPr>
          <w:rFonts w:eastAsia="標楷體" w:cs="Times New Roman"/>
          <w:color w:val="000000"/>
          <w:kern w:val="0"/>
        </w:rPr>
        <w:t>(</w:t>
      </w:r>
      <w:r w:rsidRPr="004D04F7">
        <w:rPr>
          <w:rFonts w:eastAsia="標楷體" w:cs="Times New Roman"/>
          <w:color w:val="000000"/>
          <w:kern w:val="0"/>
        </w:rPr>
        <w:t>三</w:t>
      </w:r>
      <w:r w:rsidRPr="004D04F7">
        <w:rPr>
          <w:rFonts w:eastAsia="標楷體" w:cs="Times New Roman"/>
          <w:color w:val="000000"/>
          <w:kern w:val="0"/>
        </w:rPr>
        <w:t>)</w:t>
      </w:r>
      <w:r w:rsidRPr="004D04F7">
        <w:rPr>
          <w:rFonts w:eastAsia="標楷體" w:cs="Times New Roman"/>
          <w:color w:val="000000"/>
          <w:kern w:val="0"/>
        </w:rPr>
        <w:t>、生活費：</w:t>
      </w:r>
      <w:r w:rsidRPr="004D04F7">
        <w:rPr>
          <w:rFonts w:eastAsia="標楷體" w:cs="Times New Roman"/>
          <w:color w:val="FF0000"/>
          <w:kern w:val="0"/>
          <w:u w:val="single"/>
        </w:rPr>
        <w:t>依行政院主計處</w:t>
      </w:r>
      <w:hyperlink r:id="rId5" w:tgtFrame="_blank" w:history="1">
        <w:proofErr w:type="gramStart"/>
        <w:r w:rsidRPr="004D04F7">
          <w:rPr>
            <w:rFonts w:eastAsia="標楷體" w:cs="Times New Roman"/>
            <w:color w:val="FF0000"/>
            <w:kern w:val="0"/>
            <w:u w:val="single"/>
          </w:rPr>
          <w:t>生活費日支數額</w:t>
        </w:r>
        <w:proofErr w:type="gramEnd"/>
      </w:hyperlink>
      <w:r w:rsidRPr="004D04F7">
        <w:rPr>
          <w:rFonts w:eastAsia="標楷體" w:cs="Times New Roman"/>
          <w:color w:val="FF0000"/>
          <w:kern w:val="0"/>
          <w:u w:val="single"/>
        </w:rPr>
        <w:t>標準，</w:t>
      </w:r>
      <w:r w:rsidRPr="004D04F7">
        <w:rPr>
          <w:rFonts w:eastAsia="標楷體" w:cs="Times New Roman"/>
          <w:color w:val="000000"/>
          <w:kern w:val="0"/>
        </w:rPr>
        <w:t>補助會議期間之費用。</w:t>
      </w:r>
    </w:p>
    <w:p w:rsidR="00B7057C" w:rsidRPr="004D04F7" w:rsidRDefault="00B7057C" w:rsidP="00B7057C">
      <w:pPr>
        <w:tabs>
          <w:tab w:val="left" w:pos="224"/>
        </w:tabs>
        <w:autoSpaceDE w:val="0"/>
        <w:autoSpaceDN w:val="0"/>
        <w:adjustRightInd w:val="0"/>
        <w:snapToGrid w:val="0"/>
        <w:spacing w:line="300" w:lineRule="exact"/>
        <w:ind w:leftChars="200" w:left="960" w:hangingChars="200" w:hanging="480"/>
        <w:rPr>
          <w:rFonts w:eastAsia="標楷體" w:cs="Times New Roman"/>
          <w:color w:val="000000"/>
          <w:kern w:val="0"/>
        </w:rPr>
      </w:pPr>
      <w:r w:rsidRPr="004D04F7">
        <w:rPr>
          <w:rFonts w:eastAsia="標楷體" w:cs="Times New Roman"/>
          <w:color w:val="000000"/>
          <w:kern w:val="0"/>
        </w:rPr>
        <w:t>五、出席中國大陸地區之國際學術會議，</w:t>
      </w:r>
      <w:r w:rsidRPr="004D04F7">
        <w:rPr>
          <w:rFonts w:eastAsia="標楷體" w:cs="Times New Roman"/>
          <w:color w:val="FF0000"/>
          <w:kern w:val="0"/>
          <w:u w:val="single"/>
        </w:rPr>
        <w:t>主辦單位</w:t>
      </w:r>
      <w:r w:rsidRPr="004D04F7">
        <w:rPr>
          <w:rFonts w:eastAsia="標楷體" w:cs="Times New Roman"/>
          <w:color w:val="000000"/>
          <w:kern w:val="0"/>
        </w:rPr>
        <w:t>須為</w:t>
      </w:r>
      <w:r w:rsidRPr="00A96569">
        <w:rPr>
          <w:rFonts w:eastAsia="標楷體" w:cs="Times New Roman" w:hint="eastAsia"/>
          <w:color w:val="FF0000"/>
          <w:kern w:val="0"/>
          <w:u w:val="single"/>
        </w:rPr>
        <w:t>國際性組織或國際性學術團體</w:t>
      </w:r>
      <w:r w:rsidRPr="00A96569">
        <w:rPr>
          <w:rFonts w:eastAsia="標楷體" w:cs="Times New Roman"/>
          <w:color w:val="FF0000"/>
          <w:kern w:val="0"/>
          <w:u w:val="single"/>
        </w:rPr>
        <w:t>，</w:t>
      </w:r>
      <w:r w:rsidRPr="004D04F7">
        <w:rPr>
          <w:rFonts w:eastAsia="標楷體" w:cs="Times New Roman"/>
          <w:color w:val="000000"/>
          <w:kern w:val="0"/>
        </w:rPr>
        <w:t>始予受理。</w:t>
      </w:r>
    </w:p>
    <w:p w:rsidR="00B7057C" w:rsidRPr="004D04F7" w:rsidRDefault="00B7057C" w:rsidP="00B7057C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00" w:lineRule="exact"/>
        <w:rPr>
          <w:rFonts w:eastAsia="標楷體" w:cs="Times New Roman"/>
          <w:color w:val="000000"/>
          <w:kern w:val="0"/>
        </w:rPr>
      </w:pPr>
      <w:r w:rsidRPr="004D04F7">
        <w:rPr>
          <w:rFonts w:eastAsia="標楷體" w:cs="Times New Roman"/>
          <w:color w:val="000000"/>
          <w:kern w:val="0"/>
        </w:rPr>
        <w:lastRenderedPageBreak/>
        <w:t>獲本辦法補助相關費用者，應於會議舉行完畢後二</w:t>
      </w:r>
      <w:proofErr w:type="gramStart"/>
      <w:r w:rsidRPr="004D04F7">
        <w:rPr>
          <w:rFonts w:eastAsia="標楷體" w:cs="Times New Roman"/>
          <w:color w:val="000000"/>
          <w:kern w:val="0"/>
        </w:rPr>
        <w:t>週</w:t>
      </w:r>
      <w:proofErr w:type="gramEnd"/>
      <w:r w:rsidRPr="004D04F7">
        <w:rPr>
          <w:rFonts w:eastAsia="標楷體" w:cs="Times New Roman"/>
          <w:color w:val="000000"/>
          <w:kern w:val="0"/>
        </w:rPr>
        <w:t>內，至學術研究獎補助系統繳交報告；以本校名義參加論文發表者，應於會議結束後</w:t>
      </w:r>
      <w:r w:rsidRPr="004D04F7">
        <w:rPr>
          <w:rFonts w:eastAsia="標楷體" w:cs="Times New Roman"/>
          <w:color w:val="FF0000"/>
          <w:kern w:val="0"/>
          <w:u w:val="single"/>
        </w:rPr>
        <w:t>三</w:t>
      </w:r>
      <w:r w:rsidRPr="004D04F7">
        <w:rPr>
          <w:rFonts w:eastAsia="標楷體" w:cs="Times New Roman"/>
          <w:color w:val="000000"/>
          <w:kern w:val="0"/>
        </w:rPr>
        <w:t>年內將論文</w:t>
      </w:r>
      <w:r w:rsidRPr="004D04F7">
        <w:rPr>
          <w:rFonts w:eastAsia="標楷體" w:cs="Times New Roman"/>
          <w:color w:val="FF0000"/>
          <w:kern w:val="0"/>
          <w:u w:val="single"/>
        </w:rPr>
        <w:t>發表於指標性期刊或具審查制度之</w:t>
      </w:r>
      <w:r w:rsidRPr="004D04F7">
        <w:rPr>
          <w:rFonts w:eastAsia="標楷體" w:cs="Times New Roman"/>
          <w:color w:val="000000"/>
          <w:kern w:val="0"/>
        </w:rPr>
        <w:t>學術期刊。</w:t>
      </w:r>
      <w:r w:rsidRPr="004D04F7">
        <w:rPr>
          <w:rFonts w:eastAsia="標楷體" w:cs="Times New Roman"/>
          <w:color w:val="FF0000"/>
          <w:kern w:val="0"/>
          <w:u w:val="single"/>
        </w:rPr>
        <w:t>若未符合以上規定，並自通知之日起二年內不再受理申請出席國際學術會議補助</w:t>
      </w:r>
      <w:r w:rsidRPr="004D04F7">
        <w:rPr>
          <w:rFonts w:eastAsia="標楷體" w:cs="Times New Roman"/>
          <w:color w:val="000000"/>
          <w:kern w:val="0"/>
        </w:rPr>
        <w:t>。</w:t>
      </w:r>
    </w:p>
    <w:p w:rsidR="00B7057C" w:rsidRPr="004D04F7" w:rsidRDefault="00B7057C" w:rsidP="00B7057C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00" w:lineRule="exact"/>
        <w:rPr>
          <w:rFonts w:eastAsia="標楷體" w:cs="Times New Roman"/>
          <w:color w:val="000000"/>
          <w:kern w:val="0"/>
        </w:rPr>
      </w:pPr>
      <w:r w:rsidRPr="004D04F7">
        <w:rPr>
          <w:rFonts w:eastAsia="標楷體" w:cs="Times New Roman"/>
          <w:color w:val="000000"/>
          <w:kern w:val="0"/>
        </w:rPr>
        <w:t>該申請案如涉有違反學術倫理情事並經查屬實者，應繳回該案所有獎勵</w:t>
      </w:r>
      <w:r w:rsidRPr="004D04F7">
        <w:rPr>
          <w:rFonts w:eastAsia="標楷體" w:cs="Times New Roman"/>
          <w:color w:val="000000"/>
          <w:kern w:val="0"/>
        </w:rPr>
        <w:t xml:space="preserve"> </w:t>
      </w:r>
      <w:r w:rsidRPr="004D04F7">
        <w:rPr>
          <w:rFonts w:eastAsia="標楷體" w:cs="Times New Roman"/>
          <w:color w:val="000000"/>
          <w:kern w:val="0"/>
        </w:rPr>
        <w:t>款項，並自通知之日起二年內不得再申請出席國際學術會議補助。</w:t>
      </w:r>
      <w:r w:rsidRPr="004D04F7">
        <w:rPr>
          <w:rFonts w:eastAsia="標楷體" w:cs="Times New Roman"/>
          <w:color w:val="000000"/>
          <w:kern w:val="0"/>
        </w:rPr>
        <w:t xml:space="preserve"> </w:t>
      </w:r>
    </w:p>
    <w:p w:rsidR="00B7057C" w:rsidRDefault="00B7057C" w:rsidP="008D3D51">
      <w:pPr>
        <w:numPr>
          <w:ilvl w:val="0"/>
          <w:numId w:val="1"/>
        </w:numPr>
        <w:autoSpaceDE w:val="0"/>
        <w:autoSpaceDN w:val="0"/>
        <w:adjustRightInd w:val="0"/>
        <w:spacing w:beforeLines="50" w:before="120" w:afterLines="50" w:after="120" w:line="300" w:lineRule="exact"/>
        <w:rPr>
          <w:rFonts w:eastAsia="標楷體" w:cs="Times New Roman"/>
          <w:color w:val="000000"/>
          <w:kern w:val="0"/>
        </w:rPr>
      </w:pPr>
      <w:r w:rsidRPr="004D04F7">
        <w:rPr>
          <w:rFonts w:eastAsia="標楷體" w:cs="Times New Roman"/>
          <w:color w:val="000000"/>
          <w:kern w:val="0"/>
        </w:rPr>
        <w:t>本辦法經行政會議通過後，報請校長公布實施，修正時亦同。</w:t>
      </w:r>
    </w:p>
    <w:bookmarkEnd w:id="0"/>
    <w:p w:rsidR="00286484" w:rsidRDefault="00286484" w:rsidP="008D3D51">
      <w:pPr>
        <w:snapToGrid w:val="0"/>
        <w:spacing w:line="220" w:lineRule="atLeast"/>
        <w:rPr>
          <w:rFonts w:hint="eastAsia"/>
        </w:rPr>
      </w:pPr>
    </w:p>
    <w:sectPr w:rsidR="00286484" w:rsidSect="00205DD9"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262"/>
    <w:multiLevelType w:val="hybridMultilevel"/>
    <w:tmpl w:val="D9EE377C"/>
    <w:lvl w:ilvl="0" w:tplc="19FACF5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824DEC"/>
    <w:multiLevelType w:val="hybridMultilevel"/>
    <w:tmpl w:val="2D323CC8"/>
    <w:lvl w:ilvl="0" w:tplc="189C5D2E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957B59"/>
    <w:multiLevelType w:val="hybridMultilevel"/>
    <w:tmpl w:val="2D323CC8"/>
    <w:lvl w:ilvl="0" w:tplc="189C5D2E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8405D"/>
    <w:multiLevelType w:val="hybridMultilevel"/>
    <w:tmpl w:val="BC96417A"/>
    <w:lvl w:ilvl="0" w:tplc="AF38AE14">
      <w:start w:val="1"/>
      <w:numFmt w:val="taiwaneseCountingThousand"/>
      <w:lvlText w:val="第%1條"/>
      <w:lvlJc w:val="left"/>
      <w:pPr>
        <w:ind w:left="41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7C"/>
    <w:rsid w:val="00004C81"/>
    <w:rsid w:val="000A0D9E"/>
    <w:rsid w:val="000F6B8A"/>
    <w:rsid w:val="00105AB6"/>
    <w:rsid w:val="00152129"/>
    <w:rsid w:val="001870D2"/>
    <w:rsid w:val="00205DD9"/>
    <w:rsid w:val="00286484"/>
    <w:rsid w:val="00335F07"/>
    <w:rsid w:val="00397B57"/>
    <w:rsid w:val="003A60C1"/>
    <w:rsid w:val="00422DAB"/>
    <w:rsid w:val="00432B24"/>
    <w:rsid w:val="00751A95"/>
    <w:rsid w:val="007B21F2"/>
    <w:rsid w:val="008D3D51"/>
    <w:rsid w:val="008D45C3"/>
    <w:rsid w:val="0099209F"/>
    <w:rsid w:val="00995B0E"/>
    <w:rsid w:val="00A74DE5"/>
    <w:rsid w:val="00A80C02"/>
    <w:rsid w:val="00A96569"/>
    <w:rsid w:val="00AD1EB3"/>
    <w:rsid w:val="00AD61E9"/>
    <w:rsid w:val="00B7057C"/>
    <w:rsid w:val="00CD70D2"/>
    <w:rsid w:val="00DB5147"/>
    <w:rsid w:val="00EB3D98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F4541-D135-434E-88BE-2908504B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7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4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.dgbas.gov.tw/NewsContent.aspx?id=7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2017-09-04T08:39:00Z</cp:lastPrinted>
  <dcterms:created xsi:type="dcterms:W3CDTF">2017-09-05T02:44:00Z</dcterms:created>
  <dcterms:modified xsi:type="dcterms:W3CDTF">2017-09-05T02:44:00Z</dcterms:modified>
</cp:coreProperties>
</file>