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B08" w:rsidRPr="00743B08" w:rsidRDefault="00743B08" w:rsidP="00743B08">
      <w:pPr>
        <w:spacing w:after="0"/>
        <w:ind w:left="223"/>
        <w:rPr>
          <w:rFonts w:ascii="標楷體" w:eastAsia="標楷體" w:hAnsi="標楷體"/>
          <w:color w:val="000000" w:themeColor="text1"/>
        </w:rPr>
      </w:pPr>
      <w:r w:rsidRPr="00743B08">
        <w:rPr>
          <w:rFonts w:ascii="標楷體" w:eastAsia="標楷體" w:hAnsi="標楷體"/>
          <w:color w:val="000000" w:themeColor="text1"/>
          <w:sz w:val="48"/>
        </w:rPr>
        <w:t>財團法人吳大猷學術基金會函</w:t>
      </w:r>
    </w:p>
    <w:p w:rsidR="00743B08" w:rsidRPr="00743B08" w:rsidRDefault="00743B08" w:rsidP="00743B08">
      <w:pPr>
        <w:spacing w:after="0" w:line="216" w:lineRule="auto"/>
        <w:ind w:left="5688" w:firstLine="4"/>
        <w:jc w:val="both"/>
        <w:rPr>
          <w:rFonts w:ascii="標楷體" w:eastAsia="標楷體" w:hAnsi="標楷體"/>
          <w:color w:val="000000" w:themeColor="text1"/>
          <w:sz w:val="24"/>
          <w:szCs w:val="24"/>
        </w:rPr>
      </w:pPr>
      <w:r w:rsidRPr="00743B08">
        <w:rPr>
          <w:rFonts w:ascii="標楷體" w:eastAsia="標楷體" w:hAnsi="標楷體"/>
          <w:color w:val="000000" w:themeColor="text1"/>
          <w:sz w:val="24"/>
          <w:szCs w:val="24"/>
        </w:rPr>
        <w:t xml:space="preserve">地址: </w:t>
      </w:r>
      <w:r w:rsidRPr="00743B08">
        <w:rPr>
          <w:rFonts w:ascii="標楷體" w:eastAsia="標楷體" w:hAnsi="標楷體" w:hint="eastAsia"/>
          <w:color w:val="000000" w:themeColor="text1"/>
          <w:sz w:val="24"/>
          <w:szCs w:val="24"/>
        </w:rPr>
        <w:t>11</w:t>
      </w:r>
      <w:r w:rsidRPr="00743B08">
        <w:rPr>
          <w:rFonts w:ascii="標楷體" w:eastAsia="標楷體" w:hAnsi="標楷體"/>
          <w:color w:val="000000" w:themeColor="text1"/>
          <w:sz w:val="24"/>
          <w:szCs w:val="24"/>
        </w:rPr>
        <w:t>529台北市研究院路二段128號</w:t>
      </w:r>
    </w:p>
    <w:p w:rsidR="00743B08" w:rsidRPr="00743B08" w:rsidRDefault="00743B08" w:rsidP="00743B08">
      <w:pPr>
        <w:spacing w:after="0" w:line="216" w:lineRule="auto"/>
        <w:ind w:left="5688" w:firstLine="4"/>
        <w:jc w:val="both"/>
        <w:rPr>
          <w:rFonts w:ascii="標楷體" w:eastAsia="標楷體" w:hAnsi="標楷體"/>
          <w:color w:val="000000" w:themeColor="text1"/>
          <w:sz w:val="24"/>
          <w:szCs w:val="24"/>
        </w:rPr>
      </w:pPr>
      <w:r w:rsidRPr="00743B08">
        <w:rPr>
          <w:rFonts w:ascii="標楷體" w:eastAsia="標楷體" w:hAnsi="標楷體"/>
          <w:color w:val="000000" w:themeColor="text1"/>
          <w:sz w:val="24"/>
          <w:szCs w:val="24"/>
        </w:rPr>
        <w:t>中研院物理所4樓吳大猷紀念館</w:t>
      </w:r>
    </w:p>
    <w:p w:rsidR="00743B08" w:rsidRPr="00743B08" w:rsidRDefault="00743B08" w:rsidP="00743B08">
      <w:pPr>
        <w:spacing w:after="0" w:line="216" w:lineRule="auto"/>
        <w:ind w:left="5688" w:firstLine="4"/>
        <w:jc w:val="both"/>
        <w:rPr>
          <w:rFonts w:ascii="標楷體" w:eastAsia="標楷體" w:hAnsi="標楷體"/>
          <w:color w:val="000000" w:themeColor="text1"/>
          <w:sz w:val="24"/>
          <w:szCs w:val="24"/>
        </w:rPr>
      </w:pPr>
      <w:r w:rsidRPr="00743B08">
        <w:rPr>
          <w:rFonts w:ascii="標楷體" w:eastAsia="標楷體" w:hAnsi="標楷體"/>
          <w:color w:val="000000" w:themeColor="text1"/>
          <w:sz w:val="24"/>
          <w:szCs w:val="24"/>
        </w:rPr>
        <w:t>聯絡方式</w:t>
      </w:r>
      <w:r w:rsidRPr="00743B08">
        <w:rPr>
          <w:rFonts w:ascii="標楷體" w:eastAsia="標楷體" w:hAnsi="標楷體" w:hint="eastAsia"/>
          <w:color w:val="000000" w:themeColor="text1"/>
          <w:sz w:val="24"/>
          <w:szCs w:val="24"/>
        </w:rPr>
        <w:t>:</w:t>
      </w:r>
      <w:r w:rsidRPr="00743B08">
        <w:rPr>
          <w:rFonts w:ascii="標楷體" w:eastAsia="標楷體" w:hAnsi="標楷體"/>
          <w:color w:val="000000" w:themeColor="text1"/>
          <w:sz w:val="24"/>
          <w:szCs w:val="24"/>
        </w:rPr>
        <w:t>承辦人梁文芳</w:t>
      </w:r>
      <w:r w:rsidRPr="00743B08">
        <w:rPr>
          <w:rFonts w:ascii="標楷體" w:eastAsia="標楷體" w:hAnsi="標楷體" w:hint="eastAsia"/>
          <w:color w:val="000000" w:themeColor="text1"/>
          <w:sz w:val="24"/>
          <w:szCs w:val="24"/>
        </w:rPr>
        <w:t xml:space="preserve">  </w:t>
      </w:r>
      <w:r w:rsidRPr="00743B08">
        <w:rPr>
          <w:rFonts w:ascii="標楷體" w:eastAsia="標楷體" w:hAnsi="標楷體"/>
          <w:color w:val="000000" w:themeColor="text1"/>
          <w:sz w:val="24"/>
          <w:szCs w:val="24"/>
        </w:rPr>
        <w:t xml:space="preserve">電話: (02)27835386 </w:t>
      </w:r>
    </w:p>
    <w:p w:rsidR="00743B08" w:rsidRPr="00743B08" w:rsidRDefault="00743B08" w:rsidP="00743B08">
      <w:pPr>
        <w:spacing w:afterLines="100" w:after="360" w:line="216" w:lineRule="auto"/>
        <w:ind w:left="5687" w:firstLine="6"/>
        <w:jc w:val="both"/>
        <w:rPr>
          <w:rFonts w:ascii="標楷體" w:eastAsia="標楷體" w:hAnsi="標楷體"/>
          <w:color w:val="000000" w:themeColor="text1"/>
          <w:sz w:val="24"/>
          <w:szCs w:val="24"/>
        </w:rPr>
      </w:pPr>
      <w:r w:rsidRPr="00743B08">
        <w:rPr>
          <w:rFonts w:ascii="標楷體" w:eastAsia="標楷體" w:hAnsi="標楷體"/>
          <w:color w:val="000000" w:themeColor="text1"/>
          <w:sz w:val="24"/>
          <w:szCs w:val="24"/>
        </w:rPr>
        <w:t>傳真: (02)27833654</w:t>
      </w:r>
    </w:p>
    <w:p w:rsidR="00743B08" w:rsidRPr="00743B08" w:rsidRDefault="00743B08" w:rsidP="00743B08">
      <w:pPr>
        <w:spacing w:after="234" w:line="216" w:lineRule="auto"/>
        <w:ind w:left="849" w:hanging="706"/>
        <w:jc w:val="both"/>
        <w:rPr>
          <w:rFonts w:asciiTheme="minorEastAsia" w:eastAsiaTheme="minorEastAsia" w:hAnsiTheme="minorEastAsia" w:hint="eastAsia"/>
          <w:color w:val="000000" w:themeColor="text1"/>
          <w:sz w:val="26"/>
        </w:rPr>
      </w:pPr>
      <w:r w:rsidRPr="00743B08">
        <w:rPr>
          <w:rFonts w:asciiTheme="minorEastAsia" w:eastAsiaTheme="minorEastAsia" w:hAnsiTheme="minorEastAsia"/>
          <w:color w:val="000000" w:themeColor="text1"/>
          <w:sz w:val="26"/>
        </w:rPr>
        <w:t>受文者</w:t>
      </w:r>
      <w:r w:rsidRPr="00743B08">
        <w:rPr>
          <w:rFonts w:asciiTheme="minorEastAsia" w:eastAsiaTheme="minorEastAsia" w:hAnsiTheme="minorEastAsia" w:hint="eastAsia"/>
          <w:color w:val="000000" w:themeColor="text1"/>
          <w:sz w:val="26"/>
        </w:rPr>
        <w:t>：</w:t>
      </w:r>
      <w:r w:rsidRPr="00743B08">
        <w:rPr>
          <w:rFonts w:asciiTheme="minorEastAsia" w:eastAsiaTheme="minorEastAsia" w:hAnsiTheme="minorEastAsia" w:hint="eastAsia"/>
          <w:color w:val="000000" w:themeColor="text1"/>
          <w:sz w:val="26"/>
        </w:rPr>
        <w:t>輔仁大學生命科學系</w:t>
      </w:r>
    </w:p>
    <w:p w:rsidR="00743B08" w:rsidRPr="00743B08" w:rsidRDefault="00743B08" w:rsidP="00743B08">
      <w:pPr>
        <w:spacing w:after="234" w:line="216" w:lineRule="auto"/>
        <w:ind w:left="849" w:hanging="706"/>
        <w:jc w:val="both"/>
        <w:rPr>
          <w:rFonts w:asciiTheme="minorEastAsia" w:eastAsiaTheme="minorEastAsia" w:hAnsiTheme="minorEastAsia"/>
          <w:color w:val="000000" w:themeColor="text1"/>
          <w:sz w:val="26"/>
        </w:rPr>
      </w:pPr>
      <w:r w:rsidRPr="00743B08">
        <w:rPr>
          <w:rFonts w:asciiTheme="minorEastAsia" w:eastAsiaTheme="minorEastAsia" w:hAnsiTheme="minorEastAsia"/>
          <w:color w:val="000000" w:themeColor="text1"/>
          <w:sz w:val="26"/>
        </w:rPr>
        <w:t>發文日期</w:t>
      </w:r>
      <w:r w:rsidRPr="00743B08">
        <w:rPr>
          <w:rFonts w:asciiTheme="minorEastAsia" w:eastAsiaTheme="minorEastAsia" w:hAnsiTheme="minorEastAsia" w:hint="eastAsia"/>
          <w:color w:val="000000" w:themeColor="text1"/>
          <w:sz w:val="26"/>
        </w:rPr>
        <w:t>：</w:t>
      </w:r>
      <w:r w:rsidRPr="00743B08">
        <w:rPr>
          <w:rFonts w:asciiTheme="minorEastAsia" w:eastAsiaTheme="minorEastAsia" w:hAnsiTheme="minorEastAsia"/>
          <w:color w:val="000000" w:themeColor="text1"/>
          <w:sz w:val="26"/>
        </w:rPr>
        <w:t>民國107年5月</w:t>
      </w:r>
      <w:r w:rsidRPr="00743B08">
        <w:rPr>
          <w:rFonts w:asciiTheme="minorEastAsia" w:eastAsiaTheme="minorEastAsia" w:hAnsiTheme="minorEastAsia" w:hint="eastAsia"/>
          <w:color w:val="000000" w:themeColor="text1"/>
          <w:sz w:val="26"/>
        </w:rPr>
        <w:t>14</w:t>
      </w:r>
      <w:r w:rsidRPr="00743B08">
        <w:rPr>
          <w:rFonts w:asciiTheme="minorEastAsia" w:eastAsiaTheme="minorEastAsia" w:hAnsiTheme="minorEastAsia"/>
          <w:color w:val="000000" w:themeColor="text1"/>
          <w:sz w:val="26"/>
        </w:rPr>
        <w:t>日</w:t>
      </w:r>
    </w:p>
    <w:p w:rsidR="00743B08" w:rsidRPr="00743B08" w:rsidRDefault="00743B08" w:rsidP="00743B08">
      <w:pPr>
        <w:spacing w:after="234" w:line="216" w:lineRule="auto"/>
        <w:ind w:left="849" w:hanging="706"/>
        <w:jc w:val="both"/>
        <w:rPr>
          <w:rFonts w:asciiTheme="minorEastAsia" w:eastAsiaTheme="minorEastAsia" w:hAnsiTheme="minorEastAsia"/>
          <w:color w:val="000000" w:themeColor="text1"/>
          <w:sz w:val="26"/>
        </w:rPr>
      </w:pPr>
      <w:r w:rsidRPr="00743B08">
        <w:rPr>
          <w:rFonts w:asciiTheme="minorEastAsia" w:eastAsiaTheme="minorEastAsia" w:hAnsiTheme="minorEastAsia"/>
          <w:color w:val="000000" w:themeColor="text1"/>
          <w:sz w:val="26"/>
        </w:rPr>
        <w:t>附件</w:t>
      </w:r>
      <w:r w:rsidRPr="00743B08">
        <w:rPr>
          <w:rFonts w:asciiTheme="minorEastAsia" w:eastAsiaTheme="minorEastAsia" w:hAnsiTheme="minorEastAsia" w:hint="eastAsia"/>
          <w:color w:val="000000" w:themeColor="text1"/>
          <w:sz w:val="26"/>
        </w:rPr>
        <w:t>：</w:t>
      </w:r>
      <w:r w:rsidRPr="00743B08">
        <w:rPr>
          <w:rFonts w:asciiTheme="minorEastAsia" w:eastAsiaTheme="minorEastAsia" w:hAnsiTheme="minorEastAsia"/>
          <w:color w:val="000000" w:themeColor="text1"/>
          <w:sz w:val="26"/>
        </w:rPr>
        <w:t>如文</w:t>
      </w:r>
    </w:p>
    <w:p w:rsidR="00743B08" w:rsidRPr="00743B08" w:rsidRDefault="00743B08" w:rsidP="00743B08">
      <w:pPr>
        <w:spacing w:after="234" w:line="216" w:lineRule="auto"/>
        <w:ind w:left="849" w:hanging="706"/>
        <w:jc w:val="both"/>
        <w:rPr>
          <w:rFonts w:asciiTheme="minorEastAsia" w:eastAsiaTheme="minorEastAsia" w:hAnsiTheme="minorEastAsia" w:hint="eastAsia"/>
          <w:color w:val="000000" w:themeColor="text1"/>
          <w:sz w:val="26"/>
        </w:rPr>
      </w:pPr>
    </w:p>
    <w:p w:rsidR="00743B08" w:rsidRPr="00743B08" w:rsidRDefault="00743B08" w:rsidP="00743B08">
      <w:pPr>
        <w:spacing w:after="234" w:line="216" w:lineRule="auto"/>
        <w:ind w:left="849" w:hanging="706"/>
        <w:jc w:val="both"/>
        <w:rPr>
          <w:rFonts w:asciiTheme="minorEastAsia" w:eastAsiaTheme="minorEastAsia" w:hAnsiTheme="minorEastAsia"/>
          <w:color w:val="000000" w:themeColor="text1"/>
        </w:rPr>
      </w:pPr>
      <w:r w:rsidRPr="00743B08">
        <w:rPr>
          <w:rFonts w:asciiTheme="minorEastAsia" w:eastAsiaTheme="minorEastAsia" w:hAnsiTheme="minorEastAsia"/>
          <w:color w:val="000000" w:themeColor="text1"/>
          <w:sz w:val="26"/>
        </w:rPr>
        <w:t>主旨</w:t>
      </w:r>
      <w:r w:rsidRPr="00743B08">
        <w:rPr>
          <w:rFonts w:asciiTheme="minorEastAsia" w:eastAsiaTheme="minorEastAsia" w:hAnsiTheme="minorEastAsia" w:hint="eastAsia"/>
          <w:color w:val="000000" w:themeColor="text1"/>
          <w:sz w:val="26"/>
        </w:rPr>
        <w:t>：</w:t>
      </w:r>
      <w:r w:rsidRPr="00743B08">
        <w:rPr>
          <w:rFonts w:asciiTheme="minorEastAsia" w:eastAsiaTheme="minorEastAsia" w:hAnsiTheme="minorEastAsia"/>
          <w:color w:val="000000" w:themeColor="text1"/>
          <w:sz w:val="26"/>
        </w:rPr>
        <w:t>本基金會訂於今年</w:t>
      </w:r>
      <w:r w:rsidRPr="00743B08">
        <w:rPr>
          <w:rFonts w:asciiTheme="minorEastAsia" w:eastAsiaTheme="minorEastAsia" w:hAnsiTheme="minorEastAsia" w:hint="eastAsia"/>
          <w:color w:val="000000" w:themeColor="text1"/>
          <w:sz w:val="26"/>
        </w:rPr>
        <w:t>8</w:t>
      </w:r>
      <w:r w:rsidRPr="00743B08">
        <w:rPr>
          <w:rFonts w:asciiTheme="minorEastAsia" w:eastAsiaTheme="minorEastAsia" w:hAnsiTheme="minorEastAsia"/>
          <w:color w:val="000000" w:themeColor="text1"/>
          <w:sz w:val="26"/>
        </w:rPr>
        <w:t>月</w:t>
      </w:r>
      <w:r w:rsidRPr="00743B08">
        <w:rPr>
          <w:rFonts w:asciiTheme="minorEastAsia" w:eastAsiaTheme="minorEastAsia" w:hAnsiTheme="minorEastAsia" w:hint="eastAsia"/>
          <w:color w:val="000000" w:themeColor="text1"/>
          <w:sz w:val="26"/>
        </w:rPr>
        <w:t>5</w:t>
      </w:r>
      <w:r w:rsidRPr="00743B08">
        <w:rPr>
          <w:rFonts w:asciiTheme="minorEastAsia" w:eastAsiaTheme="minorEastAsia" w:hAnsiTheme="minorEastAsia"/>
          <w:color w:val="000000" w:themeColor="text1"/>
          <w:sz w:val="26"/>
        </w:rPr>
        <w:t>日至</w:t>
      </w:r>
      <w:r w:rsidRPr="00743B08">
        <w:rPr>
          <w:rFonts w:asciiTheme="minorEastAsia" w:eastAsiaTheme="minorEastAsia" w:hAnsiTheme="minorEastAsia" w:hint="eastAsia"/>
          <w:color w:val="000000" w:themeColor="text1"/>
          <w:sz w:val="26"/>
        </w:rPr>
        <w:t>8</w:t>
      </w:r>
      <w:r w:rsidRPr="00743B08">
        <w:rPr>
          <w:rFonts w:asciiTheme="minorEastAsia" w:eastAsiaTheme="minorEastAsia" w:hAnsiTheme="minorEastAsia"/>
          <w:color w:val="000000" w:themeColor="text1"/>
          <w:sz w:val="26"/>
        </w:rPr>
        <w:t>月</w:t>
      </w:r>
      <w:r w:rsidRPr="00743B08">
        <w:rPr>
          <w:rFonts w:asciiTheme="minorEastAsia" w:eastAsiaTheme="minorEastAsia" w:hAnsiTheme="minorEastAsia" w:hint="eastAsia"/>
          <w:color w:val="000000" w:themeColor="text1"/>
          <w:sz w:val="26"/>
        </w:rPr>
        <w:t>10日</w:t>
      </w:r>
      <w:r w:rsidRPr="00743B08">
        <w:rPr>
          <w:rFonts w:asciiTheme="minorEastAsia" w:eastAsiaTheme="minorEastAsia" w:hAnsiTheme="minorEastAsia"/>
          <w:color w:val="000000" w:themeColor="text1"/>
          <w:sz w:val="26"/>
        </w:rPr>
        <w:t>假台大實驗林立德飯店舉辦第</w:t>
      </w:r>
      <w:r w:rsidRPr="00743B08">
        <w:rPr>
          <w:rFonts w:asciiTheme="minorEastAsia" w:eastAsiaTheme="minorEastAsia" w:hAnsiTheme="minorEastAsia" w:hint="eastAsia"/>
          <w:color w:val="000000" w:themeColor="text1"/>
          <w:sz w:val="26"/>
        </w:rPr>
        <w:t>17</w:t>
      </w:r>
      <w:r w:rsidRPr="00743B08">
        <w:rPr>
          <w:rFonts w:asciiTheme="minorEastAsia" w:eastAsiaTheme="minorEastAsia" w:hAnsiTheme="minorEastAsia"/>
          <w:color w:val="000000" w:themeColor="text1"/>
          <w:sz w:val="26"/>
        </w:rPr>
        <w:t>屆吳大猷科學營,敬請</w:t>
      </w:r>
      <w:proofErr w:type="gramStart"/>
      <w:r w:rsidRPr="00743B08">
        <w:rPr>
          <w:rFonts w:asciiTheme="minorEastAsia" w:eastAsiaTheme="minorEastAsia" w:hAnsiTheme="minorEastAsia"/>
          <w:color w:val="000000" w:themeColor="text1"/>
          <w:sz w:val="26"/>
        </w:rPr>
        <w:t>貴系惠</w:t>
      </w:r>
      <w:proofErr w:type="gramEnd"/>
      <w:r w:rsidRPr="00743B08">
        <w:rPr>
          <w:rFonts w:asciiTheme="minorEastAsia" w:eastAsiaTheme="minorEastAsia" w:hAnsiTheme="minorEastAsia"/>
          <w:color w:val="000000" w:themeColor="text1"/>
          <w:sz w:val="26"/>
        </w:rPr>
        <w:t>予推薦優秀學生報名參加。</w:t>
      </w:r>
    </w:p>
    <w:p w:rsidR="00743B08" w:rsidRPr="00743B08" w:rsidRDefault="00743B08" w:rsidP="00743B08">
      <w:pPr>
        <w:spacing w:after="154" w:line="216" w:lineRule="auto"/>
        <w:ind w:left="1306" w:hanging="1191"/>
        <w:rPr>
          <w:rFonts w:asciiTheme="minorEastAsia" w:eastAsiaTheme="minorEastAsia" w:hAnsiTheme="minorEastAsia"/>
          <w:color w:val="000000" w:themeColor="text1"/>
        </w:rPr>
      </w:pPr>
      <w:r w:rsidRPr="00743B08">
        <w:rPr>
          <w:rFonts w:asciiTheme="minorEastAsia" w:eastAsiaTheme="minorEastAsia" w:hAnsiTheme="minorEastAsia"/>
          <w:color w:val="000000" w:themeColor="text1"/>
          <w:sz w:val="26"/>
        </w:rPr>
        <w:t>說明</w:t>
      </w:r>
      <w:r w:rsidRPr="00743B08">
        <w:rPr>
          <w:rFonts w:asciiTheme="minorEastAsia" w:eastAsiaTheme="minorEastAsia" w:hAnsiTheme="minorEastAsia" w:hint="eastAsia"/>
          <w:color w:val="000000" w:themeColor="text1"/>
          <w:sz w:val="26"/>
        </w:rPr>
        <w:t>：</w:t>
      </w:r>
      <w:r w:rsidRPr="00743B08">
        <w:rPr>
          <w:rFonts w:asciiTheme="minorEastAsia" w:eastAsiaTheme="minorEastAsia" w:hAnsiTheme="minorEastAsia"/>
          <w:color w:val="000000" w:themeColor="text1"/>
          <w:sz w:val="26"/>
        </w:rPr>
        <w:t>一</w:t>
      </w:r>
      <w:r w:rsidRPr="00743B08">
        <w:rPr>
          <w:rFonts w:asciiTheme="minorEastAsia" w:eastAsiaTheme="minorEastAsia" w:hAnsiTheme="minorEastAsia"/>
          <w:color w:val="000000" w:themeColor="text1"/>
          <w:sz w:val="26"/>
        </w:rPr>
        <w:t>、本基金會為楊振寧、李政道、李遠哲、沈君山、</w:t>
      </w:r>
      <w:proofErr w:type="gramStart"/>
      <w:r w:rsidRPr="00743B08">
        <w:rPr>
          <w:rFonts w:asciiTheme="minorEastAsia" w:eastAsiaTheme="minorEastAsia" w:hAnsiTheme="minorEastAsia"/>
          <w:color w:val="000000" w:themeColor="text1"/>
          <w:sz w:val="26"/>
        </w:rPr>
        <w:t>吳葆之</w:t>
      </w:r>
      <w:proofErr w:type="gramEnd"/>
      <w:r w:rsidRPr="00743B08">
        <w:rPr>
          <w:rFonts w:asciiTheme="minorEastAsia" w:eastAsiaTheme="minorEastAsia" w:hAnsiTheme="minorEastAsia"/>
          <w:color w:val="000000" w:themeColor="text1"/>
          <w:sz w:val="26"/>
        </w:rPr>
        <w:t>等五位先生於</w:t>
      </w:r>
      <w:r w:rsidRPr="00743B08">
        <w:rPr>
          <w:rFonts w:asciiTheme="minorEastAsia" w:eastAsiaTheme="minorEastAsia" w:hAnsiTheme="minorEastAsia" w:hint="eastAsia"/>
          <w:color w:val="000000" w:themeColor="text1"/>
          <w:sz w:val="26"/>
        </w:rPr>
        <w:t>2000</w:t>
      </w:r>
      <w:r w:rsidRPr="00743B08">
        <w:rPr>
          <w:rFonts w:asciiTheme="minorEastAsia" w:eastAsiaTheme="minorEastAsia" w:hAnsiTheme="minorEastAsia"/>
          <w:color w:val="000000" w:themeColor="text1"/>
          <w:sz w:val="26"/>
        </w:rPr>
        <w:t>年</w:t>
      </w:r>
      <w:r w:rsidRPr="00743B08">
        <w:rPr>
          <w:rFonts w:asciiTheme="minorEastAsia" w:eastAsiaTheme="minorEastAsia" w:hAnsiTheme="minorEastAsia" w:hint="eastAsia"/>
          <w:color w:val="000000" w:themeColor="text1"/>
          <w:sz w:val="26"/>
        </w:rPr>
        <w:t>10</w:t>
      </w:r>
      <w:r w:rsidRPr="00743B08">
        <w:rPr>
          <w:rFonts w:asciiTheme="minorEastAsia" w:eastAsiaTheme="minorEastAsia" w:hAnsiTheme="minorEastAsia"/>
          <w:color w:val="000000" w:themeColor="text1"/>
          <w:sz w:val="26"/>
        </w:rPr>
        <w:t>月,為紀念吳大猷先生所發起創設,並獲得張忠謀先生、林百里先生、蔡宏圖先生以及社會各界人士的熱烈贊助。</w:t>
      </w:r>
    </w:p>
    <w:p w:rsidR="00743B08" w:rsidRPr="00743B08" w:rsidRDefault="00743B08" w:rsidP="00743B08">
      <w:pPr>
        <w:spacing w:after="145" w:line="216" w:lineRule="auto"/>
        <w:ind w:left="1435" w:hanging="492"/>
        <w:jc w:val="both"/>
        <w:rPr>
          <w:rFonts w:asciiTheme="minorEastAsia" w:eastAsiaTheme="minorEastAsia" w:hAnsiTheme="minorEastAsia"/>
          <w:color w:val="000000" w:themeColor="text1"/>
        </w:rPr>
      </w:pPr>
      <w:r w:rsidRPr="00743B08">
        <w:rPr>
          <w:rFonts w:asciiTheme="minorEastAsia" w:eastAsiaTheme="minorEastAsia" w:hAnsiTheme="minorEastAsia"/>
          <w:noProof/>
          <w:color w:val="000000" w:themeColor="text1"/>
        </w:rPr>
        <w:drawing>
          <wp:inline distT="0" distB="0" distL="0" distR="0" wp14:anchorId="20466DFB" wp14:editId="48F5EEE7">
            <wp:extent cx="141732" cy="100584"/>
            <wp:effectExtent l="0" t="0" r="0" b="0"/>
            <wp:docPr id="23591" name="Picture 23591"/>
            <wp:cNvGraphicFramePr/>
            <a:graphic xmlns:a="http://schemas.openxmlformats.org/drawingml/2006/main">
              <a:graphicData uri="http://schemas.openxmlformats.org/drawingml/2006/picture">
                <pic:pic xmlns:pic="http://schemas.openxmlformats.org/drawingml/2006/picture">
                  <pic:nvPicPr>
                    <pic:cNvPr id="23591" name="Picture 23591"/>
                    <pic:cNvPicPr/>
                  </pic:nvPicPr>
                  <pic:blipFill>
                    <a:blip r:embed="rId5"/>
                    <a:stretch>
                      <a:fillRect/>
                    </a:stretch>
                  </pic:blipFill>
                  <pic:spPr>
                    <a:xfrm>
                      <a:off x="0" y="0"/>
                      <a:ext cx="141732" cy="100584"/>
                    </a:xfrm>
                    <a:prstGeom prst="rect">
                      <a:avLst/>
                    </a:prstGeom>
                  </pic:spPr>
                </pic:pic>
              </a:graphicData>
            </a:graphic>
          </wp:inline>
        </w:drawing>
      </w:r>
      <w:r w:rsidRPr="00743B08">
        <w:rPr>
          <w:rFonts w:asciiTheme="minorEastAsia" w:eastAsiaTheme="minorEastAsia" w:hAnsiTheme="minorEastAsia"/>
          <w:color w:val="000000" w:themeColor="text1"/>
          <w:sz w:val="26"/>
        </w:rPr>
        <w:t>、第</w:t>
      </w:r>
      <w:r w:rsidRPr="00743B08">
        <w:rPr>
          <w:rFonts w:asciiTheme="minorEastAsia" w:eastAsiaTheme="minorEastAsia" w:hAnsiTheme="minorEastAsia" w:hint="eastAsia"/>
          <w:color w:val="000000" w:themeColor="text1"/>
          <w:sz w:val="26"/>
        </w:rPr>
        <w:t>17</w:t>
      </w:r>
      <w:r w:rsidRPr="00743B08">
        <w:rPr>
          <w:rFonts w:asciiTheme="minorEastAsia" w:eastAsiaTheme="minorEastAsia" w:hAnsiTheme="minorEastAsia"/>
          <w:color w:val="000000" w:themeColor="text1"/>
          <w:sz w:val="26"/>
        </w:rPr>
        <w:t>屆吳大猷科學營將自</w:t>
      </w:r>
      <w:r w:rsidRPr="00743B08">
        <w:rPr>
          <w:rFonts w:asciiTheme="minorEastAsia" w:eastAsiaTheme="minorEastAsia" w:hAnsiTheme="minorEastAsia" w:hint="eastAsia"/>
          <w:color w:val="000000" w:themeColor="text1"/>
          <w:sz w:val="26"/>
        </w:rPr>
        <w:t>107</w:t>
      </w:r>
      <w:r w:rsidRPr="00743B08">
        <w:rPr>
          <w:rFonts w:asciiTheme="minorEastAsia" w:eastAsiaTheme="minorEastAsia" w:hAnsiTheme="minorEastAsia"/>
          <w:color w:val="000000" w:themeColor="text1"/>
          <w:sz w:val="26"/>
        </w:rPr>
        <w:t>年</w:t>
      </w:r>
      <w:r w:rsidRPr="00743B08">
        <w:rPr>
          <w:rFonts w:asciiTheme="minorEastAsia" w:eastAsiaTheme="minorEastAsia" w:hAnsiTheme="minorEastAsia" w:hint="eastAsia"/>
          <w:color w:val="000000" w:themeColor="text1"/>
          <w:sz w:val="26"/>
        </w:rPr>
        <w:t>8</w:t>
      </w:r>
      <w:r w:rsidRPr="00743B08">
        <w:rPr>
          <w:rFonts w:asciiTheme="minorEastAsia" w:eastAsiaTheme="minorEastAsia" w:hAnsiTheme="minorEastAsia"/>
          <w:color w:val="000000" w:themeColor="text1"/>
          <w:sz w:val="26"/>
        </w:rPr>
        <w:t>月</w:t>
      </w:r>
      <w:r w:rsidRPr="00743B08">
        <w:rPr>
          <w:rFonts w:asciiTheme="minorEastAsia" w:eastAsiaTheme="minorEastAsia" w:hAnsiTheme="minorEastAsia" w:hint="eastAsia"/>
          <w:color w:val="000000" w:themeColor="text1"/>
          <w:sz w:val="26"/>
        </w:rPr>
        <w:t>5</w:t>
      </w:r>
      <w:r w:rsidRPr="00743B08">
        <w:rPr>
          <w:rFonts w:asciiTheme="minorEastAsia" w:eastAsiaTheme="minorEastAsia" w:hAnsiTheme="minorEastAsia"/>
          <w:color w:val="000000" w:themeColor="text1"/>
          <w:sz w:val="26"/>
        </w:rPr>
        <w:t>日起至</w:t>
      </w:r>
      <w:r w:rsidRPr="00743B08">
        <w:rPr>
          <w:rFonts w:asciiTheme="minorEastAsia" w:eastAsiaTheme="minorEastAsia" w:hAnsiTheme="minorEastAsia" w:hint="eastAsia"/>
          <w:color w:val="000000" w:themeColor="text1"/>
          <w:sz w:val="26"/>
        </w:rPr>
        <w:t>8</w:t>
      </w:r>
      <w:r w:rsidRPr="00743B08">
        <w:rPr>
          <w:rFonts w:asciiTheme="minorEastAsia" w:eastAsiaTheme="minorEastAsia" w:hAnsiTheme="minorEastAsia"/>
          <w:color w:val="000000" w:themeColor="text1"/>
          <w:sz w:val="26"/>
        </w:rPr>
        <w:t>月</w:t>
      </w:r>
      <w:r w:rsidRPr="00743B08">
        <w:rPr>
          <w:rFonts w:asciiTheme="minorEastAsia" w:eastAsiaTheme="minorEastAsia" w:hAnsiTheme="minorEastAsia" w:hint="eastAsia"/>
          <w:color w:val="000000" w:themeColor="text1"/>
          <w:sz w:val="26"/>
        </w:rPr>
        <w:t>10</w:t>
      </w:r>
      <w:r w:rsidRPr="00743B08">
        <w:rPr>
          <w:rFonts w:asciiTheme="minorEastAsia" w:eastAsiaTheme="minorEastAsia" w:hAnsiTheme="minorEastAsia"/>
          <w:color w:val="000000" w:themeColor="text1"/>
          <w:sz w:val="26"/>
        </w:rPr>
        <w:t>日止,於台大實驗林立德飯店舉行。</w:t>
      </w:r>
    </w:p>
    <w:p w:rsidR="00743B08" w:rsidRPr="00743B08" w:rsidRDefault="00743B08" w:rsidP="00743B08">
      <w:pPr>
        <w:spacing w:after="234" w:line="216" w:lineRule="auto"/>
        <w:ind w:left="1421" w:hanging="492"/>
        <w:jc w:val="both"/>
        <w:rPr>
          <w:rFonts w:asciiTheme="minorEastAsia" w:eastAsiaTheme="minorEastAsia" w:hAnsiTheme="minorEastAsia"/>
          <w:color w:val="000000" w:themeColor="text1"/>
        </w:rPr>
      </w:pPr>
      <w:r w:rsidRPr="00743B08">
        <w:rPr>
          <w:rFonts w:asciiTheme="minorEastAsia" w:eastAsiaTheme="minorEastAsia" w:hAnsiTheme="minorEastAsia"/>
          <w:noProof/>
          <w:color w:val="000000" w:themeColor="text1"/>
        </w:rPr>
        <w:drawing>
          <wp:inline distT="0" distB="0" distL="0" distR="0" wp14:anchorId="1DDB0104" wp14:editId="75C2BBE9">
            <wp:extent cx="146304" cy="118872"/>
            <wp:effectExtent l="0" t="0" r="0" b="0"/>
            <wp:docPr id="23593" name="Picture 23593"/>
            <wp:cNvGraphicFramePr/>
            <a:graphic xmlns:a="http://schemas.openxmlformats.org/drawingml/2006/main">
              <a:graphicData uri="http://schemas.openxmlformats.org/drawingml/2006/picture">
                <pic:pic xmlns:pic="http://schemas.openxmlformats.org/drawingml/2006/picture">
                  <pic:nvPicPr>
                    <pic:cNvPr id="23593" name="Picture 23593"/>
                    <pic:cNvPicPr/>
                  </pic:nvPicPr>
                  <pic:blipFill>
                    <a:blip r:embed="rId6"/>
                    <a:stretch>
                      <a:fillRect/>
                    </a:stretch>
                  </pic:blipFill>
                  <pic:spPr>
                    <a:xfrm>
                      <a:off x="0" y="0"/>
                      <a:ext cx="146304" cy="118872"/>
                    </a:xfrm>
                    <a:prstGeom prst="rect">
                      <a:avLst/>
                    </a:prstGeom>
                  </pic:spPr>
                </pic:pic>
              </a:graphicData>
            </a:graphic>
          </wp:inline>
        </w:drawing>
      </w:r>
      <w:r w:rsidRPr="00743B08">
        <w:rPr>
          <w:rFonts w:asciiTheme="minorEastAsia" w:eastAsiaTheme="minorEastAsia" w:hAnsiTheme="minorEastAsia"/>
          <w:color w:val="000000" w:themeColor="text1"/>
          <w:sz w:val="26"/>
        </w:rPr>
        <w:t>、本屆科學營已邀請到數位國際級學術大師前來擔任講座,其中Jose Principe 教授、江安世教授、曾志朗教授、莊炳</w:t>
      </w:r>
      <w:proofErr w:type="gramStart"/>
      <w:r w:rsidRPr="00743B08">
        <w:rPr>
          <w:rFonts w:asciiTheme="minorEastAsia" w:eastAsiaTheme="minorEastAsia" w:hAnsiTheme="minorEastAsia"/>
          <w:color w:val="000000" w:themeColor="text1"/>
          <w:sz w:val="26"/>
        </w:rPr>
        <w:t>湟</w:t>
      </w:r>
      <w:proofErr w:type="gramEnd"/>
      <w:r w:rsidRPr="00743B08">
        <w:rPr>
          <w:rFonts w:asciiTheme="minorEastAsia" w:eastAsiaTheme="minorEastAsia" w:hAnsiTheme="minorEastAsia"/>
          <w:color w:val="000000" w:themeColor="text1"/>
          <w:sz w:val="26"/>
        </w:rPr>
        <w:t>教授,以及國內謝仁俊教授、許聞廉教授、李育杰教授、廖弘源教授等,已同意參與活動,擔任科學營講座之主講人。希望將科學研究的經驗、研究方式及尖端科學研究領域的現況與展望,傳授給台、港、中、澳、新、馬等地之青年學生,以鼓勵具有潛力的優秀高年級大學生及研究生投入基礎科學研究行列,培養新一代的傑出華裔科學家。</w:t>
      </w:r>
    </w:p>
    <w:p w:rsidR="00743B08" w:rsidRPr="00743B08" w:rsidRDefault="00743B08" w:rsidP="00743B08">
      <w:pPr>
        <w:numPr>
          <w:ilvl w:val="0"/>
          <w:numId w:val="1"/>
        </w:numPr>
        <w:spacing w:after="155" w:line="216" w:lineRule="auto"/>
        <w:ind w:right="130" w:hanging="432"/>
        <w:jc w:val="both"/>
        <w:rPr>
          <w:rFonts w:asciiTheme="minorEastAsia" w:eastAsiaTheme="minorEastAsia" w:hAnsiTheme="minorEastAsia"/>
          <w:color w:val="000000" w:themeColor="text1"/>
        </w:rPr>
      </w:pPr>
      <w:r w:rsidRPr="00743B08">
        <w:rPr>
          <w:rFonts w:asciiTheme="minorEastAsia" w:eastAsiaTheme="minorEastAsia" w:hAnsiTheme="minorEastAsia"/>
          <w:color w:val="000000" w:themeColor="text1"/>
          <w:sz w:val="26"/>
        </w:rPr>
        <w:t>本屆科學營主題為「智能:人類和電腦的競合」,主要活動內容包括「主題演講」、「與大師對談」、「尖端課題介紹與討論」、「國內研究現況介紹」、「創意知識競賽」等項。</w:t>
      </w:r>
    </w:p>
    <w:p w:rsidR="00743B08" w:rsidRPr="00743B08" w:rsidRDefault="00743B08" w:rsidP="00743B08">
      <w:pPr>
        <w:numPr>
          <w:ilvl w:val="0"/>
          <w:numId w:val="1"/>
        </w:numPr>
        <w:spacing w:after="195" w:line="216" w:lineRule="auto"/>
        <w:ind w:right="130" w:hanging="432"/>
        <w:jc w:val="both"/>
        <w:rPr>
          <w:rFonts w:asciiTheme="minorEastAsia" w:eastAsiaTheme="minorEastAsia" w:hAnsiTheme="minorEastAsia"/>
          <w:color w:val="000000" w:themeColor="text1"/>
        </w:rPr>
      </w:pPr>
      <w:r w:rsidRPr="00743B08">
        <w:rPr>
          <w:rFonts w:asciiTheme="minorEastAsia" w:eastAsiaTheme="minorEastAsia" w:hAnsiTheme="minorEastAsia"/>
          <w:color w:val="000000" w:themeColor="text1"/>
          <w:sz w:val="26"/>
        </w:rPr>
        <w:lastRenderedPageBreak/>
        <w:t>本屆科學營學員包括臺灣、中國大陸、香港及澳門四地及馬來西亞、新加坡的大學生及研究生與高中教師;其中台灣學生名額七十人,另含大陸、香港、澳門地區學生約三十人及高中教師約十人。</w:t>
      </w:r>
    </w:p>
    <w:p w:rsidR="00743B08" w:rsidRPr="00743B08" w:rsidRDefault="00743B08" w:rsidP="00743B08">
      <w:pPr>
        <w:numPr>
          <w:ilvl w:val="0"/>
          <w:numId w:val="1"/>
        </w:numPr>
        <w:spacing w:after="234" w:line="216" w:lineRule="auto"/>
        <w:ind w:right="130" w:hanging="432"/>
        <w:jc w:val="both"/>
        <w:rPr>
          <w:rFonts w:asciiTheme="minorEastAsia" w:eastAsiaTheme="minorEastAsia" w:hAnsiTheme="minorEastAsia"/>
          <w:color w:val="000000" w:themeColor="text1"/>
        </w:rPr>
      </w:pPr>
      <w:r w:rsidRPr="00743B08">
        <w:rPr>
          <w:rFonts w:asciiTheme="minorEastAsia" w:eastAsiaTheme="minorEastAsia" w:hAnsiTheme="minorEastAsia"/>
          <w:color w:val="000000" w:themeColor="text1"/>
          <w:sz w:val="26"/>
        </w:rPr>
        <w:t>本屆</w:t>
      </w:r>
      <w:proofErr w:type="gramStart"/>
      <w:r w:rsidRPr="00743B08">
        <w:rPr>
          <w:rFonts w:asciiTheme="minorEastAsia" w:eastAsiaTheme="minorEastAsia" w:hAnsiTheme="minorEastAsia"/>
          <w:color w:val="000000" w:themeColor="text1"/>
          <w:sz w:val="26"/>
        </w:rPr>
        <w:t>科學營由本</w:t>
      </w:r>
      <w:proofErr w:type="gramEnd"/>
      <w:r w:rsidRPr="00743B08">
        <w:rPr>
          <w:rFonts w:asciiTheme="minorEastAsia" w:eastAsiaTheme="minorEastAsia" w:hAnsiTheme="minorEastAsia"/>
          <w:color w:val="000000" w:themeColor="text1"/>
          <w:sz w:val="26"/>
        </w:rPr>
        <w:t>基金會主辦,中央研究院科學教育推動委員會合辦,國立自然科學博物館、國立臺灣大學生物資源暨農學院實驗林管理處協辦,並獲得教育部、科技部、台積電文教基金會等單位贊助。</w:t>
      </w:r>
    </w:p>
    <w:p w:rsidR="00743B08" w:rsidRDefault="002F2BBA" w:rsidP="00743B08">
      <w:pPr>
        <w:numPr>
          <w:ilvl w:val="0"/>
          <w:numId w:val="1"/>
        </w:numPr>
        <w:spacing w:after="234" w:line="216" w:lineRule="auto"/>
        <w:ind w:right="130" w:hanging="432"/>
        <w:jc w:val="both"/>
        <w:rPr>
          <w:rFonts w:asciiTheme="minorEastAsia" w:eastAsiaTheme="minorEastAsia" w:hAnsiTheme="minorEastAsia"/>
          <w:color w:val="000000" w:themeColor="text1"/>
          <w:sz w:val="26"/>
          <w:szCs w:val="26"/>
        </w:rPr>
      </w:pPr>
      <w:r w:rsidRPr="002F2BBA">
        <w:rPr>
          <w:rFonts w:asciiTheme="minorEastAsia" w:eastAsiaTheme="minorEastAsia" w:hAnsiTheme="minorEastAsia" w:hint="eastAsia"/>
          <w:color w:val="000000" w:themeColor="text1"/>
          <w:sz w:val="26"/>
          <w:szCs w:val="26"/>
        </w:rPr>
        <w:t>科學營報名截止時間為5月31日，敬請廣為宣傳，</w:t>
      </w:r>
      <w:proofErr w:type="gramStart"/>
      <w:r w:rsidRPr="002F2BBA">
        <w:rPr>
          <w:rFonts w:asciiTheme="minorEastAsia" w:eastAsiaTheme="minorEastAsia" w:hAnsiTheme="minorEastAsia" w:hint="eastAsia"/>
          <w:color w:val="000000" w:themeColor="text1"/>
          <w:sz w:val="26"/>
          <w:szCs w:val="26"/>
        </w:rPr>
        <w:t>並惠予鼓勵貴系</w:t>
      </w:r>
      <w:proofErr w:type="gramEnd"/>
      <w:r w:rsidRPr="002F2BBA">
        <w:rPr>
          <w:rFonts w:asciiTheme="minorEastAsia" w:eastAsiaTheme="minorEastAsia" w:hAnsiTheme="minorEastAsia" w:hint="eastAsia"/>
          <w:color w:val="000000" w:themeColor="text1"/>
          <w:sz w:val="26"/>
          <w:szCs w:val="26"/>
        </w:rPr>
        <w:t>一年級升二年級、二年級升三年級、三年級升四年級、或四年級升研究所的優秀學生，踴躍報名參加。</w:t>
      </w:r>
    </w:p>
    <w:p w:rsidR="002F2BBA" w:rsidRDefault="002F2BBA" w:rsidP="00743B08">
      <w:pPr>
        <w:numPr>
          <w:ilvl w:val="0"/>
          <w:numId w:val="1"/>
        </w:numPr>
        <w:spacing w:after="234" w:line="216" w:lineRule="auto"/>
        <w:ind w:right="130" w:hanging="432"/>
        <w:jc w:val="both"/>
        <w:rPr>
          <w:rFonts w:asciiTheme="minorEastAsia" w:eastAsiaTheme="minorEastAsia" w:hAnsiTheme="minorEastAsia"/>
          <w:color w:val="000000" w:themeColor="text1"/>
          <w:sz w:val="26"/>
          <w:szCs w:val="26"/>
        </w:rPr>
      </w:pPr>
      <w:r>
        <w:rPr>
          <w:rFonts w:asciiTheme="minorEastAsia" w:eastAsiaTheme="minorEastAsia" w:hAnsiTheme="minorEastAsia" w:hint="eastAsia"/>
          <w:color w:val="000000" w:themeColor="text1"/>
          <w:sz w:val="26"/>
          <w:szCs w:val="26"/>
        </w:rPr>
        <w:t>參加</w:t>
      </w:r>
      <w:proofErr w:type="gramStart"/>
      <w:r>
        <w:rPr>
          <w:rFonts w:asciiTheme="minorEastAsia" w:eastAsiaTheme="minorEastAsia" w:hAnsiTheme="minorEastAsia" w:hint="eastAsia"/>
          <w:color w:val="000000" w:themeColor="text1"/>
          <w:sz w:val="26"/>
          <w:szCs w:val="26"/>
        </w:rPr>
        <w:t>科學營需繳交</w:t>
      </w:r>
      <w:proofErr w:type="gramEnd"/>
      <w:r>
        <w:rPr>
          <w:rFonts w:asciiTheme="minorEastAsia" w:eastAsiaTheme="minorEastAsia" w:hAnsiTheme="minorEastAsia" w:hint="eastAsia"/>
          <w:color w:val="000000" w:themeColor="text1"/>
          <w:sz w:val="26"/>
          <w:szCs w:val="26"/>
        </w:rPr>
        <w:t>參加費用新台幣三千元整。</w:t>
      </w:r>
    </w:p>
    <w:p w:rsidR="002F2BBA" w:rsidRDefault="002F2BBA" w:rsidP="00743B08">
      <w:pPr>
        <w:numPr>
          <w:ilvl w:val="0"/>
          <w:numId w:val="1"/>
        </w:numPr>
        <w:spacing w:after="234" w:line="216" w:lineRule="auto"/>
        <w:ind w:right="130" w:hanging="432"/>
        <w:jc w:val="both"/>
        <w:rPr>
          <w:rFonts w:asciiTheme="minorEastAsia" w:eastAsiaTheme="minorEastAsia" w:hAnsiTheme="minorEastAsia"/>
          <w:color w:val="000000" w:themeColor="text1"/>
          <w:sz w:val="26"/>
          <w:szCs w:val="26"/>
        </w:rPr>
      </w:pPr>
      <w:r>
        <w:rPr>
          <w:rFonts w:asciiTheme="minorEastAsia" w:eastAsiaTheme="minorEastAsia" w:hAnsiTheme="minorEastAsia" w:hint="eastAsia"/>
          <w:color w:val="000000" w:themeColor="text1"/>
          <w:sz w:val="26"/>
          <w:szCs w:val="26"/>
        </w:rPr>
        <w:t>申請者請填妥報名表，加貼照片後，連同隨附資料以掛號寄至「吳</w:t>
      </w:r>
      <w:bookmarkStart w:id="0" w:name="_GoBack"/>
      <w:bookmarkEnd w:id="0"/>
      <w:r>
        <w:rPr>
          <w:rFonts w:asciiTheme="minorEastAsia" w:eastAsiaTheme="minorEastAsia" w:hAnsiTheme="minorEastAsia" w:hint="eastAsia"/>
          <w:color w:val="000000" w:themeColor="text1"/>
          <w:sz w:val="26"/>
          <w:szCs w:val="26"/>
        </w:rPr>
        <w:t>大猷學術基金會」參加甄選。請確定完整報名資料於</w:t>
      </w:r>
      <w:r w:rsidRPr="002F2BBA">
        <w:rPr>
          <w:rFonts w:asciiTheme="minorEastAsia" w:eastAsiaTheme="minorEastAsia" w:hAnsiTheme="minorEastAsia" w:hint="eastAsia"/>
          <w:i/>
          <w:color w:val="000000" w:themeColor="text1"/>
          <w:sz w:val="26"/>
          <w:szCs w:val="26"/>
          <w:u w:val="single"/>
        </w:rPr>
        <w:t>107年5月31日</w:t>
      </w:r>
      <w:r>
        <w:rPr>
          <w:rFonts w:asciiTheme="minorEastAsia" w:eastAsiaTheme="minorEastAsia" w:hAnsiTheme="minorEastAsia" w:hint="eastAsia"/>
          <w:color w:val="000000" w:themeColor="text1"/>
          <w:sz w:val="26"/>
          <w:szCs w:val="26"/>
        </w:rPr>
        <w:t>前寄送。入選之學員將另行通知繳費。</w:t>
      </w:r>
    </w:p>
    <w:p w:rsidR="002F2BBA" w:rsidRDefault="002F2BBA" w:rsidP="002F2BBA">
      <w:pPr>
        <w:spacing w:after="234" w:line="216" w:lineRule="auto"/>
        <w:ind w:right="130"/>
        <w:jc w:val="both"/>
        <w:rPr>
          <w:rFonts w:asciiTheme="minorEastAsia" w:eastAsiaTheme="minorEastAsia" w:hAnsiTheme="minorEastAsia"/>
          <w:color w:val="000000" w:themeColor="text1"/>
          <w:sz w:val="26"/>
          <w:szCs w:val="26"/>
        </w:rPr>
      </w:pPr>
      <w:r>
        <w:rPr>
          <w:rFonts w:asciiTheme="minorEastAsia" w:eastAsiaTheme="minorEastAsia" w:hAnsiTheme="minorEastAsia" w:hint="eastAsia"/>
          <w:color w:val="000000" w:themeColor="text1"/>
          <w:sz w:val="26"/>
          <w:szCs w:val="26"/>
        </w:rPr>
        <w:t xml:space="preserve">       十、隨函檢附報名表、推薦函、海報，敬請張貼公告。</w:t>
      </w:r>
    </w:p>
    <w:p w:rsidR="002F2BBA" w:rsidRDefault="002F2BBA" w:rsidP="002F2BBA">
      <w:pPr>
        <w:spacing w:after="234" w:line="216" w:lineRule="auto"/>
        <w:ind w:right="130"/>
        <w:jc w:val="both"/>
        <w:rPr>
          <w:rFonts w:asciiTheme="minorEastAsia" w:eastAsiaTheme="minorEastAsia" w:hAnsiTheme="minorEastAsia"/>
          <w:color w:val="000000" w:themeColor="text1"/>
          <w:sz w:val="26"/>
          <w:szCs w:val="26"/>
        </w:rPr>
      </w:pPr>
    </w:p>
    <w:p w:rsidR="002F2BBA" w:rsidRDefault="002F2BBA" w:rsidP="002F2BBA">
      <w:pPr>
        <w:spacing w:after="234" w:line="216" w:lineRule="auto"/>
        <w:ind w:right="130"/>
        <w:jc w:val="both"/>
        <w:rPr>
          <w:rFonts w:asciiTheme="minorEastAsia" w:eastAsiaTheme="minorEastAsia" w:hAnsiTheme="minorEastAsia"/>
          <w:color w:val="000000" w:themeColor="text1"/>
          <w:sz w:val="26"/>
          <w:szCs w:val="26"/>
        </w:rPr>
      </w:pPr>
    </w:p>
    <w:p w:rsidR="002F2BBA" w:rsidRDefault="002F2BBA" w:rsidP="002F2BBA">
      <w:pPr>
        <w:spacing w:after="234" w:line="216" w:lineRule="auto"/>
        <w:ind w:right="130"/>
        <w:jc w:val="both"/>
        <w:rPr>
          <w:rFonts w:asciiTheme="minorEastAsia" w:eastAsiaTheme="minorEastAsia" w:hAnsiTheme="minorEastAsia"/>
          <w:color w:val="000000" w:themeColor="text1"/>
          <w:sz w:val="26"/>
          <w:szCs w:val="26"/>
        </w:rPr>
      </w:pPr>
    </w:p>
    <w:p w:rsidR="002F2BBA" w:rsidRDefault="002F2BBA" w:rsidP="002F2BBA">
      <w:pPr>
        <w:spacing w:after="234" w:line="216" w:lineRule="auto"/>
        <w:ind w:right="130"/>
        <w:jc w:val="both"/>
        <w:rPr>
          <w:rFonts w:asciiTheme="minorEastAsia" w:eastAsiaTheme="minorEastAsia" w:hAnsiTheme="minorEastAsia"/>
          <w:color w:val="000000" w:themeColor="text1"/>
          <w:sz w:val="26"/>
          <w:szCs w:val="26"/>
        </w:rPr>
      </w:pPr>
    </w:p>
    <w:p w:rsidR="002F2BBA" w:rsidRDefault="002F2BBA" w:rsidP="002F2BBA">
      <w:pPr>
        <w:spacing w:after="234" w:line="216" w:lineRule="auto"/>
        <w:ind w:right="130"/>
        <w:jc w:val="both"/>
        <w:rPr>
          <w:rFonts w:asciiTheme="minorEastAsia" w:eastAsiaTheme="minorEastAsia" w:hAnsiTheme="minorEastAsia"/>
          <w:color w:val="000000" w:themeColor="text1"/>
          <w:sz w:val="26"/>
          <w:szCs w:val="26"/>
        </w:rPr>
      </w:pPr>
    </w:p>
    <w:p w:rsidR="002F2BBA" w:rsidRPr="002F2BBA" w:rsidRDefault="002F2BBA" w:rsidP="002F2BBA">
      <w:pPr>
        <w:spacing w:after="234" w:line="216" w:lineRule="auto"/>
        <w:ind w:right="130"/>
        <w:jc w:val="center"/>
        <w:rPr>
          <w:rFonts w:asciiTheme="minorEastAsia" w:eastAsiaTheme="minorEastAsia" w:hAnsiTheme="minorEastAsia" w:hint="eastAsia"/>
          <w:color w:val="000000" w:themeColor="text1"/>
          <w:sz w:val="48"/>
          <w:szCs w:val="48"/>
        </w:rPr>
      </w:pPr>
      <w:r w:rsidRPr="002F2BBA">
        <w:rPr>
          <w:rFonts w:asciiTheme="minorEastAsia" w:eastAsiaTheme="minorEastAsia" w:hAnsiTheme="minorEastAsia" w:hint="eastAsia"/>
          <w:color w:val="000000" w:themeColor="text1"/>
          <w:sz w:val="48"/>
          <w:szCs w:val="48"/>
        </w:rPr>
        <w:t>董事長　吳　成　文</w:t>
      </w:r>
    </w:p>
    <w:p w:rsidR="00E95E1F" w:rsidRPr="00743B08" w:rsidRDefault="00E95E1F" w:rsidP="00743B08">
      <w:pPr>
        <w:rPr>
          <w:color w:val="000000" w:themeColor="text1"/>
        </w:rPr>
      </w:pPr>
    </w:p>
    <w:sectPr w:rsidR="00E95E1F" w:rsidRPr="00743B0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25469"/>
    <w:multiLevelType w:val="hybridMultilevel"/>
    <w:tmpl w:val="1E1EE128"/>
    <w:lvl w:ilvl="0" w:tplc="461AB1CC">
      <w:start w:val="4"/>
      <w:numFmt w:val="ideographDigital"/>
      <w:lvlText w:val="%1、"/>
      <w:lvlJc w:val="left"/>
      <w:pPr>
        <w:ind w:left="1310"/>
      </w:pPr>
      <w:rPr>
        <w:rFonts w:asciiTheme="minorEastAsia" w:eastAsiaTheme="minorEastAsia" w:hAnsiTheme="minorEastAsia" w:cs="微軟正黑體"/>
        <w:b w:val="0"/>
        <w:i w:val="0"/>
        <w:strike w:val="0"/>
        <w:dstrike w:val="0"/>
        <w:color w:val="000000"/>
        <w:sz w:val="28"/>
        <w:szCs w:val="28"/>
        <w:u w:val="none" w:color="000000"/>
        <w:bdr w:val="none" w:sz="0" w:space="0" w:color="auto"/>
        <w:shd w:val="clear" w:color="auto" w:fill="auto"/>
        <w:vertAlign w:val="baseline"/>
      </w:rPr>
    </w:lvl>
    <w:lvl w:ilvl="1" w:tplc="0AD6204E">
      <w:start w:val="1"/>
      <w:numFmt w:val="lowerLetter"/>
      <w:lvlText w:val="%2"/>
      <w:lvlJc w:val="left"/>
      <w:pPr>
        <w:ind w:left="1836"/>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2" w:tplc="B516A236">
      <w:start w:val="1"/>
      <w:numFmt w:val="lowerRoman"/>
      <w:lvlText w:val="%3"/>
      <w:lvlJc w:val="left"/>
      <w:pPr>
        <w:ind w:left="2556"/>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3" w:tplc="70447A92">
      <w:start w:val="1"/>
      <w:numFmt w:val="decimal"/>
      <w:lvlText w:val="%4"/>
      <w:lvlJc w:val="left"/>
      <w:pPr>
        <w:ind w:left="3276"/>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4" w:tplc="AE42B778">
      <w:start w:val="1"/>
      <w:numFmt w:val="lowerLetter"/>
      <w:lvlText w:val="%5"/>
      <w:lvlJc w:val="left"/>
      <w:pPr>
        <w:ind w:left="3996"/>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5" w:tplc="0F00D58C">
      <w:start w:val="1"/>
      <w:numFmt w:val="lowerRoman"/>
      <w:lvlText w:val="%6"/>
      <w:lvlJc w:val="left"/>
      <w:pPr>
        <w:ind w:left="4716"/>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6" w:tplc="E1A88A34">
      <w:start w:val="1"/>
      <w:numFmt w:val="decimal"/>
      <w:lvlText w:val="%7"/>
      <w:lvlJc w:val="left"/>
      <w:pPr>
        <w:ind w:left="5436"/>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7" w:tplc="5A7E189A">
      <w:start w:val="1"/>
      <w:numFmt w:val="lowerLetter"/>
      <w:lvlText w:val="%8"/>
      <w:lvlJc w:val="left"/>
      <w:pPr>
        <w:ind w:left="6156"/>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8" w:tplc="1E841D06">
      <w:start w:val="1"/>
      <w:numFmt w:val="lowerRoman"/>
      <w:lvlText w:val="%9"/>
      <w:lvlJc w:val="left"/>
      <w:pPr>
        <w:ind w:left="6876"/>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1F"/>
    <w:rsid w:val="002F2BBA"/>
    <w:rsid w:val="00743B08"/>
    <w:rsid w:val="007A4009"/>
    <w:rsid w:val="00B240FE"/>
    <w:rsid w:val="00E372B6"/>
    <w:rsid w:val="00E95E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8569"/>
  <w15:chartTrackingRefBased/>
  <w15:docId w15:val="{2290E84D-C7F0-49C2-A640-5B293124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B08"/>
    <w:pPr>
      <w:spacing w:after="160" w:line="259" w:lineRule="auto"/>
    </w:pPr>
    <w:rPr>
      <w:rFonts w:ascii="微軟正黑體" w:eastAsia="微軟正黑體" w:hAnsi="微軟正黑體" w:cs="微軟正黑體"/>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2018-05-17T00:29:00Z</dcterms:created>
  <dcterms:modified xsi:type="dcterms:W3CDTF">2018-05-17T01:03:00Z</dcterms:modified>
</cp:coreProperties>
</file>